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inorHAnsi" w:eastAsiaTheme="minorEastAsia" w:hAnsiTheme="minorHAnsi" w:cstheme="minorBidi"/>
          <w:iCs w:val="0"/>
          <w:sz w:val="20"/>
          <w:szCs w:val="20"/>
        </w:rPr>
        <w:id w:val="-1640408178"/>
        <w:docPartObj>
          <w:docPartGallery w:val="Cover Pages"/>
          <w:docPartUnique/>
        </w:docPartObj>
      </w:sdtPr>
      <w:sdtEndPr/>
      <w:sdtContent>
        <w:tbl>
          <w:tblPr>
            <w:tblStyle w:val="Tabellrutnt"/>
            <w:tblpPr w:leftFromText="142" w:rightFromText="142" w:vertAnchor="page" w:horzAnchor="page" w:tblpX="1384" w:tblpY="31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464"/>
          </w:tblGrid>
          <w:tr w:rsidR="00EA2305" w:rsidRPr="00EA2305" w14:paraId="5C022435" w14:textId="77777777" w:rsidTr="00344B60">
            <w:trPr>
              <w:trHeight w:hRule="exact" w:val="567"/>
            </w:trPr>
            <w:sdt>
              <w:sdtPr>
                <w:rPr>
                  <w:rFonts w:asciiTheme="minorHAnsi" w:eastAsiaTheme="minorEastAsia" w:hAnsiTheme="minorHAnsi" w:cstheme="minorBidi"/>
                  <w:iCs w:val="0"/>
                  <w:sz w:val="20"/>
                  <w:szCs w:val="20"/>
                </w:rPr>
                <w:alias w:val="Titel 1"/>
                <w:tag w:val="cntTitel1/2col"/>
                <w:id w:val="-1481371489"/>
              </w:sdtPr>
              <w:sdtEndPr>
                <w:rPr>
                  <w:rFonts w:asciiTheme="majorHAnsi" w:eastAsiaTheme="majorEastAsia" w:hAnsiTheme="majorHAnsi" w:cstheme="majorBidi"/>
                  <w:iCs/>
                  <w:sz w:val="24"/>
                  <w:szCs w:val="24"/>
                </w:rPr>
              </w:sdtEndPr>
              <w:sdtContent>
                <w:tc>
                  <w:tcPr>
                    <w:tcW w:w="9464" w:type="dxa"/>
                    <w:vAlign w:val="bottom"/>
                  </w:tcPr>
                  <w:p w14:paraId="4A9BF490" w14:textId="77777777" w:rsidR="00EA2305" w:rsidRPr="00EA2305" w:rsidRDefault="007F0F01" w:rsidP="00344B60">
                    <w:pPr>
                      <w:pStyle w:val="Underrubrik"/>
                      <w:spacing w:after="0" w:line="240" w:lineRule="auto"/>
                      <w:jc w:val="right"/>
                    </w:pPr>
                    <w:r>
                      <w:rPr>
                        <w:rFonts w:asciiTheme="minorHAnsi" w:eastAsiaTheme="minorEastAsia" w:hAnsiTheme="minorHAnsi" w:cstheme="minorBidi"/>
                        <w:iCs w:val="0"/>
                        <w:sz w:val="20"/>
                        <w:szCs w:val="20"/>
                      </w:rPr>
                      <w:t xml:space="preserve"> </w:t>
                    </w:r>
                  </w:p>
                </w:tc>
              </w:sdtContent>
            </w:sdt>
          </w:tr>
          <w:tr w:rsidR="00EA2305" w:rsidRPr="00EA2305" w14:paraId="393E4825" w14:textId="77777777" w:rsidTr="00344B60">
            <w:trPr>
              <w:trHeight w:hRule="exact" w:val="1980"/>
            </w:trPr>
            <w:sdt>
              <w:sdtPr>
                <w:rPr>
                  <w:rStyle w:val="DOKUMENTTITEL"/>
                </w:rPr>
                <w:alias w:val="Dokumenttitel"/>
                <w:tag w:val="cntDokumenttitel/2col"/>
                <w:id w:val="-1571883455"/>
              </w:sdtPr>
              <w:sdtEndPr>
                <w:rPr>
                  <w:rStyle w:val="Standardstycketeckensnitt"/>
                  <w:caps w:val="0"/>
                </w:rPr>
              </w:sdtEndPr>
              <w:sdtContent>
                <w:tc>
                  <w:tcPr>
                    <w:tcW w:w="9464" w:type="dxa"/>
                    <w:vAlign w:val="center"/>
                  </w:tcPr>
                  <w:p w14:paraId="5933F4AC" w14:textId="77777777" w:rsidR="00EA2305" w:rsidRPr="00EA2305" w:rsidRDefault="007F0F01" w:rsidP="00344B60">
                    <w:pPr>
                      <w:pStyle w:val="Rubrik"/>
                      <w:spacing w:before="0" w:after="0" w:line="240" w:lineRule="auto"/>
                      <w:jc w:val="right"/>
                    </w:pPr>
                    <w:r>
                      <w:rPr>
                        <w:rStyle w:val="DOKUMENTTITEL"/>
                      </w:rPr>
                      <w:t>Student UT</w:t>
                    </w:r>
                  </w:p>
                </w:tc>
              </w:sdtContent>
            </w:sdt>
          </w:tr>
          <w:tr w:rsidR="00EA2305" w:rsidRPr="00EA2305" w14:paraId="511D9177" w14:textId="77777777" w:rsidTr="00344B60">
            <w:trPr>
              <w:trHeight w:hRule="exact" w:val="833"/>
            </w:trPr>
            <w:sdt>
              <w:sdtPr>
                <w:rPr>
                  <w:sz w:val="32"/>
                </w:rPr>
                <w:alias w:val="Titel 3"/>
                <w:tag w:val="cntTitel3/2col"/>
                <w:id w:val="139157610"/>
              </w:sdtPr>
              <w:sdtEndPr/>
              <w:sdtContent>
                <w:tc>
                  <w:tcPr>
                    <w:tcW w:w="9464" w:type="dxa"/>
                  </w:tcPr>
                  <w:p w14:paraId="25628F3B" w14:textId="6193EBEE" w:rsidR="00EA2305" w:rsidRPr="00EA2305" w:rsidRDefault="007F0F01" w:rsidP="00344B60">
                    <w:pPr>
                      <w:pStyle w:val="Underrubrik"/>
                      <w:spacing w:after="0" w:line="240" w:lineRule="auto"/>
                      <w:jc w:val="right"/>
                      <w:rPr>
                        <w:sz w:val="32"/>
                      </w:rPr>
                    </w:pPr>
                    <w:r>
                      <w:rPr>
                        <w:sz w:val="32"/>
                      </w:rPr>
                      <w:t>Försäkringsvillkor 20</w:t>
                    </w:r>
                    <w:r w:rsidR="00CC6830">
                      <w:rPr>
                        <w:sz w:val="32"/>
                      </w:rPr>
                      <w:t>21</w:t>
                    </w:r>
                    <w:r>
                      <w:rPr>
                        <w:sz w:val="32"/>
                      </w:rPr>
                      <w:t>-0</w:t>
                    </w:r>
                    <w:r w:rsidR="00F570FF">
                      <w:rPr>
                        <w:sz w:val="32"/>
                      </w:rPr>
                      <w:t>7</w:t>
                    </w:r>
                    <w:r>
                      <w:rPr>
                        <w:sz w:val="32"/>
                      </w:rPr>
                      <w:t>-01</w:t>
                    </w:r>
                  </w:p>
                </w:tc>
              </w:sdtContent>
            </w:sdt>
          </w:tr>
          <w:tr w:rsidR="00EA2305" w:rsidRPr="00EA2305" w14:paraId="37926347" w14:textId="77777777" w:rsidTr="00344B60">
            <w:trPr>
              <w:trHeight w:hRule="exact" w:val="6677"/>
            </w:trPr>
            <w:tc>
              <w:tcPr>
                <w:tcW w:w="9464" w:type="dxa"/>
                <w:vAlign w:val="center"/>
              </w:tcPr>
              <w:p w14:paraId="7662638F" w14:textId="77777777" w:rsidR="00990F91" w:rsidRPr="00990F91" w:rsidRDefault="00990F91" w:rsidP="00344B60">
                <w:pPr>
                  <w:jc w:val="center"/>
                  <w:rPr>
                    <w:color w:val="703B00" w:themeColor="accent2" w:themeShade="80"/>
                  </w:rPr>
                </w:pPr>
              </w:p>
            </w:tc>
          </w:tr>
          <w:tr w:rsidR="00EA2305" w:rsidRPr="00EA2305" w14:paraId="02B22BF9" w14:textId="77777777" w:rsidTr="00344B60">
            <w:trPr>
              <w:trHeight w:hRule="exact" w:val="1911"/>
            </w:trPr>
            <w:tc>
              <w:tcPr>
                <w:tcW w:w="9464" w:type="dxa"/>
                <w:vAlign w:val="bottom"/>
              </w:tcPr>
              <w:p w14:paraId="05F77E3A" w14:textId="77777777" w:rsidR="00EA2305" w:rsidRPr="00EA2305" w:rsidRDefault="005E45D5" w:rsidP="00344B60">
                <w:pPr>
                  <w:jc w:val="right"/>
                </w:pPr>
                <w:r>
                  <w:rPr>
                    <w:noProof/>
                    <w:lang w:val="en-US"/>
                  </w:rPr>
                  <w:drawing>
                    <wp:inline distT="0" distB="0" distL="0" distR="0" wp14:anchorId="29E67FAD" wp14:editId="0ABCE857">
                      <wp:extent cx="1826780" cy="719482"/>
                      <wp:effectExtent l="0" t="0" r="2540" b="4445"/>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mmarkollegiet Svart.eps"/>
                              <pic:cNvPicPr/>
                            </pic:nvPicPr>
                            <pic:blipFill>
                              <a:blip r:embed="rId9">
                                <a:extLst>
                                  <a:ext uri="{28A0092B-C50C-407E-A947-70E740481C1C}">
                                    <a14:useLocalDpi xmlns:a14="http://schemas.microsoft.com/office/drawing/2010/main" val="0"/>
                                  </a:ext>
                                </a:extLst>
                              </a:blip>
                              <a:stretch>
                                <a:fillRect/>
                              </a:stretch>
                            </pic:blipFill>
                            <pic:spPr>
                              <a:xfrm>
                                <a:off x="0" y="0"/>
                                <a:ext cx="1826780" cy="719482"/>
                              </a:xfrm>
                              <a:prstGeom prst="rect">
                                <a:avLst/>
                              </a:prstGeom>
                            </pic:spPr>
                          </pic:pic>
                        </a:graphicData>
                      </a:graphic>
                    </wp:inline>
                  </w:drawing>
                </w:r>
              </w:p>
            </w:tc>
          </w:tr>
        </w:tbl>
        <w:p w14:paraId="084DAC14" w14:textId="77777777" w:rsidR="002B1975" w:rsidRPr="002B1975" w:rsidRDefault="002B1975" w:rsidP="002B1975">
          <w:pPr>
            <w:spacing w:after="0" w:line="240" w:lineRule="auto"/>
            <w:rPr>
              <w:sz w:val="2"/>
              <w:szCs w:val="2"/>
            </w:rPr>
          </w:pPr>
        </w:p>
        <w:p w14:paraId="26CF2CB9" w14:textId="77777777" w:rsidR="002B1975" w:rsidRPr="002B1975" w:rsidRDefault="005F0242" w:rsidP="002B1975">
          <w:pPr>
            <w:spacing w:after="0" w:line="240" w:lineRule="auto"/>
            <w:rPr>
              <w:sz w:val="2"/>
              <w:szCs w:val="2"/>
            </w:rPr>
            <w:sectPr w:rsidR="002B1975" w:rsidRPr="002B1975" w:rsidSect="002B1975">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567" w:footer="510" w:gutter="0"/>
              <w:pgNumType w:start="0"/>
              <w:cols w:space="708"/>
              <w:titlePg/>
              <w:docGrid w:linePitch="360"/>
            </w:sectPr>
          </w:pPr>
          <w:r>
            <w:rPr>
              <w:sz w:val="2"/>
              <w:szCs w:val="2"/>
            </w:rPr>
            <w:tab/>
          </w:r>
          <w:r>
            <w:rPr>
              <w:sz w:val="2"/>
              <w:szCs w:val="2"/>
            </w:rPr>
            <w:tab/>
          </w:r>
          <w:r>
            <w:rPr>
              <w:sz w:val="2"/>
              <w:szCs w:val="2"/>
            </w:rPr>
            <w:tab/>
          </w:r>
          <w:r>
            <w:rPr>
              <w:sz w:val="2"/>
              <w:szCs w:val="2"/>
            </w:rPr>
            <w:tab/>
          </w:r>
          <w:r>
            <w:rPr>
              <w:sz w:val="2"/>
              <w:szCs w:val="2"/>
            </w:rPr>
            <w:tab/>
          </w:r>
          <w:r>
            <w:rPr>
              <w:sz w:val="2"/>
              <w:szCs w:val="2"/>
            </w:rPr>
            <w:tab/>
            <w:t xml:space="preserve">Dnr </w:t>
          </w:r>
        </w:p>
        <w:sdt>
          <w:sdtPr>
            <w:rPr>
              <w:rFonts w:asciiTheme="minorHAnsi" w:eastAsiaTheme="minorEastAsia" w:hAnsiTheme="minorHAnsi" w:cstheme="minorBidi"/>
              <w:b/>
              <w:bCs w:val="0"/>
              <w:sz w:val="20"/>
              <w:szCs w:val="20"/>
              <w:lang w:bidi="ar-SA"/>
            </w:rPr>
            <w:id w:val="388309148"/>
            <w:docPartObj>
              <w:docPartGallery w:val="Table of Contents"/>
              <w:docPartUnique/>
            </w:docPartObj>
          </w:sdtPr>
          <w:sdtEndPr/>
          <w:sdtContent>
            <w:p w14:paraId="74F37B2E" w14:textId="77777777" w:rsidR="002B1975" w:rsidRPr="007E351D" w:rsidRDefault="00006AA9" w:rsidP="00606524">
              <w:pPr>
                <w:pStyle w:val="Innehllsfrteckningsrubrik"/>
                <w:tabs>
                  <w:tab w:val="left" w:pos="2832"/>
                </w:tabs>
                <w:rPr>
                  <w:b/>
                </w:rPr>
              </w:pPr>
              <w:r w:rsidRPr="00006AA9">
                <w:rPr>
                  <w:rFonts w:eastAsiaTheme="minorEastAsia" w:cstheme="minorBidi"/>
                  <w:b/>
                  <w:bCs w:val="0"/>
                  <w:szCs w:val="32"/>
                  <w:lang w:bidi="ar-SA"/>
                </w:rPr>
                <w:t>I</w:t>
              </w:r>
              <w:r w:rsidR="002B1975" w:rsidRPr="00006AA9">
                <w:rPr>
                  <w:b/>
                  <w:szCs w:val="32"/>
                </w:rPr>
                <w:t>nnehåll</w:t>
              </w:r>
              <w:r w:rsidR="00606524" w:rsidRPr="007E351D">
                <w:rPr>
                  <w:b/>
                </w:rPr>
                <w:tab/>
              </w:r>
            </w:p>
            <w:p w14:paraId="118139A9" w14:textId="58F6D443" w:rsidR="00691339" w:rsidRDefault="003039A6">
              <w:pPr>
                <w:pStyle w:val="Innehll1"/>
                <w:tabs>
                  <w:tab w:val="left" w:pos="362"/>
                  <w:tab w:val="right" w:leader="dot" w:pos="7926"/>
                </w:tabs>
                <w:rPr>
                  <w:rFonts w:asciiTheme="minorHAnsi" w:hAnsiTheme="minorHAnsi"/>
                  <w:noProof/>
                  <w:sz w:val="22"/>
                  <w:szCs w:val="22"/>
                  <w:lang w:eastAsia="sv-SE"/>
                </w:rPr>
              </w:pPr>
              <w:r>
                <w:fldChar w:fldCharType="begin"/>
              </w:r>
              <w:r>
                <w:instrText xml:space="preserve"> TOC \o "1-5" \h \z \u </w:instrText>
              </w:r>
              <w:r>
                <w:fldChar w:fldCharType="separate"/>
              </w:r>
              <w:hyperlink w:anchor="_Toc64893253" w:history="1">
                <w:r w:rsidR="00691339" w:rsidRPr="004E6BB2">
                  <w:rPr>
                    <w:rStyle w:val="Hyperlnk"/>
                    <w:noProof/>
                    <w14:scene3d>
                      <w14:camera w14:prst="orthographicFront"/>
                      <w14:lightRig w14:rig="threePt" w14:dir="t">
                        <w14:rot w14:lat="0" w14:lon="0" w14:rev="0"/>
                      </w14:lightRig>
                    </w14:scene3d>
                  </w:rPr>
                  <w:t>1</w:t>
                </w:r>
                <w:r w:rsidR="00691339">
                  <w:rPr>
                    <w:rFonts w:asciiTheme="minorHAnsi" w:hAnsiTheme="minorHAnsi"/>
                    <w:noProof/>
                    <w:sz w:val="22"/>
                    <w:szCs w:val="22"/>
                    <w:lang w:eastAsia="sv-SE"/>
                  </w:rPr>
                  <w:tab/>
                </w:r>
                <w:r w:rsidR="00691339" w:rsidRPr="004E6BB2">
                  <w:rPr>
                    <w:rStyle w:val="Hyperlnk"/>
                    <w:noProof/>
                  </w:rPr>
                  <w:t>Omfattning och självrisk</w:t>
                </w:r>
                <w:r w:rsidR="00691339">
                  <w:rPr>
                    <w:noProof/>
                    <w:webHidden/>
                  </w:rPr>
                  <w:tab/>
                </w:r>
                <w:r w:rsidR="00691339">
                  <w:rPr>
                    <w:noProof/>
                    <w:webHidden/>
                  </w:rPr>
                  <w:fldChar w:fldCharType="begin"/>
                </w:r>
                <w:r w:rsidR="00691339">
                  <w:rPr>
                    <w:noProof/>
                    <w:webHidden/>
                  </w:rPr>
                  <w:instrText xml:space="preserve"> PAGEREF _Toc64893253 \h </w:instrText>
                </w:r>
                <w:r w:rsidR="00691339">
                  <w:rPr>
                    <w:noProof/>
                    <w:webHidden/>
                  </w:rPr>
                </w:r>
                <w:r w:rsidR="00691339">
                  <w:rPr>
                    <w:noProof/>
                    <w:webHidden/>
                  </w:rPr>
                  <w:fldChar w:fldCharType="separate"/>
                </w:r>
                <w:r w:rsidR="00F47E41">
                  <w:rPr>
                    <w:noProof/>
                    <w:webHidden/>
                  </w:rPr>
                  <w:t>4</w:t>
                </w:r>
                <w:r w:rsidR="00691339">
                  <w:rPr>
                    <w:noProof/>
                    <w:webHidden/>
                  </w:rPr>
                  <w:fldChar w:fldCharType="end"/>
                </w:r>
              </w:hyperlink>
            </w:p>
            <w:p w14:paraId="258DCC22" w14:textId="7F32ED28" w:rsidR="00691339" w:rsidRDefault="00A65287">
              <w:pPr>
                <w:pStyle w:val="Innehll2"/>
                <w:tabs>
                  <w:tab w:val="left" w:pos="497"/>
                  <w:tab w:val="right" w:leader="dot" w:pos="7926"/>
                </w:tabs>
                <w:rPr>
                  <w:rFonts w:asciiTheme="minorHAnsi" w:hAnsiTheme="minorHAnsi"/>
                  <w:noProof/>
                  <w:szCs w:val="22"/>
                  <w:lang w:eastAsia="sv-SE"/>
                </w:rPr>
              </w:pPr>
              <w:hyperlink w:anchor="_Toc64893254" w:history="1">
                <w:r w:rsidR="00691339" w:rsidRPr="004E6BB2">
                  <w:rPr>
                    <w:rStyle w:val="Hyperlnk"/>
                    <w:noProof/>
                  </w:rPr>
                  <w:t>1.1</w:t>
                </w:r>
                <w:r w:rsidR="00691339">
                  <w:rPr>
                    <w:rFonts w:asciiTheme="minorHAnsi" w:hAnsiTheme="minorHAnsi"/>
                    <w:noProof/>
                    <w:szCs w:val="22"/>
                    <w:lang w:eastAsia="sv-SE"/>
                  </w:rPr>
                  <w:tab/>
                </w:r>
                <w:r w:rsidR="00691339" w:rsidRPr="004E6BB2">
                  <w:rPr>
                    <w:rStyle w:val="Hyperlnk"/>
                    <w:noProof/>
                  </w:rPr>
                  <w:t>Vem gäller försäkringen för?</w:t>
                </w:r>
                <w:r w:rsidR="00691339">
                  <w:rPr>
                    <w:noProof/>
                    <w:webHidden/>
                  </w:rPr>
                  <w:tab/>
                </w:r>
                <w:r w:rsidR="00691339">
                  <w:rPr>
                    <w:noProof/>
                    <w:webHidden/>
                  </w:rPr>
                  <w:fldChar w:fldCharType="begin"/>
                </w:r>
                <w:r w:rsidR="00691339">
                  <w:rPr>
                    <w:noProof/>
                    <w:webHidden/>
                  </w:rPr>
                  <w:instrText xml:space="preserve"> PAGEREF _Toc64893254 \h </w:instrText>
                </w:r>
                <w:r w:rsidR="00691339">
                  <w:rPr>
                    <w:noProof/>
                    <w:webHidden/>
                  </w:rPr>
                </w:r>
                <w:r w:rsidR="00691339">
                  <w:rPr>
                    <w:noProof/>
                    <w:webHidden/>
                  </w:rPr>
                  <w:fldChar w:fldCharType="separate"/>
                </w:r>
                <w:r w:rsidR="00F47E41">
                  <w:rPr>
                    <w:noProof/>
                    <w:webHidden/>
                  </w:rPr>
                  <w:t>4</w:t>
                </w:r>
                <w:r w:rsidR="00691339">
                  <w:rPr>
                    <w:noProof/>
                    <w:webHidden/>
                  </w:rPr>
                  <w:fldChar w:fldCharType="end"/>
                </w:r>
              </w:hyperlink>
            </w:p>
            <w:p w14:paraId="4BDCEF9F" w14:textId="40F9DCF6" w:rsidR="00691339" w:rsidRDefault="00A65287">
              <w:pPr>
                <w:pStyle w:val="Innehll3"/>
                <w:tabs>
                  <w:tab w:val="left" w:pos="662"/>
                  <w:tab w:val="right" w:leader="dot" w:pos="7926"/>
                </w:tabs>
                <w:rPr>
                  <w:rFonts w:asciiTheme="minorHAnsi" w:hAnsiTheme="minorHAnsi"/>
                  <w:noProof/>
                  <w:szCs w:val="22"/>
                  <w:lang w:eastAsia="sv-SE"/>
                </w:rPr>
              </w:pPr>
              <w:hyperlink w:anchor="_Toc64893255" w:history="1">
                <w:r w:rsidR="00691339" w:rsidRPr="004E6BB2">
                  <w:rPr>
                    <w:rStyle w:val="Hyperlnk"/>
                    <w:noProof/>
                  </w:rPr>
                  <w:t>1.1.1</w:t>
                </w:r>
                <w:r w:rsidR="00691339">
                  <w:rPr>
                    <w:rFonts w:asciiTheme="minorHAnsi" w:hAnsiTheme="minorHAnsi"/>
                    <w:noProof/>
                    <w:szCs w:val="22"/>
                    <w:lang w:eastAsia="sv-SE"/>
                  </w:rPr>
                  <w:tab/>
                </w:r>
                <w:r w:rsidR="00691339" w:rsidRPr="004E6BB2">
                  <w:rPr>
                    <w:rStyle w:val="Hyperlnk"/>
                    <w:noProof/>
                  </w:rPr>
                  <w:t>Samlingsförsäkring</w:t>
                </w:r>
                <w:r w:rsidR="00691339">
                  <w:rPr>
                    <w:noProof/>
                    <w:webHidden/>
                  </w:rPr>
                  <w:tab/>
                </w:r>
                <w:r w:rsidR="00691339">
                  <w:rPr>
                    <w:noProof/>
                    <w:webHidden/>
                  </w:rPr>
                  <w:fldChar w:fldCharType="begin"/>
                </w:r>
                <w:r w:rsidR="00691339">
                  <w:rPr>
                    <w:noProof/>
                    <w:webHidden/>
                  </w:rPr>
                  <w:instrText xml:space="preserve"> PAGEREF _Toc64893255 \h </w:instrText>
                </w:r>
                <w:r w:rsidR="00691339">
                  <w:rPr>
                    <w:noProof/>
                    <w:webHidden/>
                  </w:rPr>
                </w:r>
                <w:r w:rsidR="00691339">
                  <w:rPr>
                    <w:noProof/>
                    <w:webHidden/>
                  </w:rPr>
                  <w:fldChar w:fldCharType="separate"/>
                </w:r>
                <w:r w:rsidR="00F47E41">
                  <w:rPr>
                    <w:noProof/>
                    <w:webHidden/>
                  </w:rPr>
                  <w:t>4</w:t>
                </w:r>
                <w:r w:rsidR="00691339">
                  <w:rPr>
                    <w:noProof/>
                    <w:webHidden/>
                  </w:rPr>
                  <w:fldChar w:fldCharType="end"/>
                </w:r>
              </w:hyperlink>
            </w:p>
            <w:p w14:paraId="75E1743C" w14:textId="432ADE24" w:rsidR="00691339" w:rsidRDefault="00A65287">
              <w:pPr>
                <w:pStyle w:val="Innehll3"/>
                <w:tabs>
                  <w:tab w:val="left" w:pos="662"/>
                  <w:tab w:val="right" w:leader="dot" w:pos="7926"/>
                </w:tabs>
                <w:rPr>
                  <w:rFonts w:asciiTheme="minorHAnsi" w:hAnsiTheme="minorHAnsi"/>
                  <w:noProof/>
                  <w:szCs w:val="22"/>
                  <w:lang w:eastAsia="sv-SE"/>
                </w:rPr>
              </w:pPr>
              <w:hyperlink w:anchor="_Toc64893256" w:history="1">
                <w:r w:rsidR="00691339" w:rsidRPr="004E6BB2">
                  <w:rPr>
                    <w:rStyle w:val="Hyperlnk"/>
                    <w:noProof/>
                  </w:rPr>
                  <w:t>1.1.2</w:t>
                </w:r>
                <w:r w:rsidR="00691339">
                  <w:rPr>
                    <w:rFonts w:asciiTheme="minorHAnsi" w:hAnsiTheme="minorHAnsi"/>
                    <w:noProof/>
                    <w:szCs w:val="22"/>
                    <w:lang w:eastAsia="sv-SE"/>
                  </w:rPr>
                  <w:tab/>
                </w:r>
                <w:r w:rsidR="00691339" w:rsidRPr="004E6BB2">
                  <w:rPr>
                    <w:rStyle w:val="Hyperlnk"/>
                    <w:noProof/>
                  </w:rPr>
                  <w:t>Enskild försäkring</w:t>
                </w:r>
                <w:r w:rsidR="00691339">
                  <w:rPr>
                    <w:noProof/>
                    <w:webHidden/>
                  </w:rPr>
                  <w:tab/>
                </w:r>
                <w:r w:rsidR="00691339">
                  <w:rPr>
                    <w:noProof/>
                    <w:webHidden/>
                  </w:rPr>
                  <w:fldChar w:fldCharType="begin"/>
                </w:r>
                <w:r w:rsidR="00691339">
                  <w:rPr>
                    <w:noProof/>
                    <w:webHidden/>
                  </w:rPr>
                  <w:instrText xml:space="preserve"> PAGEREF _Toc64893256 \h </w:instrText>
                </w:r>
                <w:r w:rsidR="00691339">
                  <w:rPr>
                    <w:noProof/>
                    <w:webHidden/>
                  </w:rPr>
                </w:r>
                <w:r w:rsidR="00691339">
                  <w:rPr>
                    <w:noProof/>
                    <w:webHidden/>
                  </w:rPr>
                  <w:fldChar w:fldCharType="separate"/>
                </w:r>
                <w:r w:rsidR="00F47E41">
                  <w:rPr>
                    <w:noProof/>
                    <w:webHidden/>
                  </w:rPr>
                  <w:t>4</w:t>
                </w:r>
                <w:r w:rsidR="00691339">
                  <w:rPr>
                    <w:noProof/>
                    <w:webHidden/>
                  </w:rPr>
                  <w:fldChar w:fldCharType="end"/>
                </w:r>
              </w:hyperlink>
            </w:p>
            <w:p w14:paraId="65351AF4" w14:textId="516A1783" w:rsidR="00691339" w:rsidRDefault="00A65287">
              <w:pPr>
                <w:pStyle w:val="Innehll2"/>
                <w:tabs>
                  <w:tab w:val="left" w:pos="497"/>
                  <w:tab w:val="right" w:leader="dot" w:pos="7926"/>
                </w:tabs>
                <w:rPr>
                  <w:rFonts w:asciiTheme="minorHAnsi" w:hAnsiTheme="minorHAnsi"/>
                  <w:noProof/>
                  <w:szCs w:val="22"/>
                  <w:lang w:eastAsia="sv-SE"/>
                </w:rPr>
              </w:pPr>
              <w:hyperlink w:anchor="_Toc64893257" w:history="1">
                <w:r w:rsidR="00691339" w:rsidRPr="004E6BB2">
                  <w:rPr>
                    <w:rStyle w:val="Hyperlnk"/>
                    <w:noProof/>
                  </w:rPr>
                  <w:t>1.2</w:t>
                </w:r>
                <w:r w:rsidR="00691339">
                  <w:rPr>
                    <w:rFonts w:asciiTheme="minorHAnsi" w:hAnsiTheme="minorHAnsi"/>
                    <w:noProof/>
                    <w:szCs w:val="22"/>
                    <w:lang w:eastAsia="sv-SE"/>
                  </w:rPr>
                  <w:tab/>
                </w:r>
                <w:r w:rsidR="00691339" w:rsidRPr="004E6BB2">
                  <w:rPr>
                    <w:rStyle w:val="Hyperlnk"/>
                    <w:noProof/>
                  </w:rPr>
                  <w:t>När och var gäller försäkringen?</w:t>
                </w:r>
                <w:r w:rsidR="00691339">
                  <w:rPr>
                    <w:noProof/>
                    <w:webHidden/>
                  </w:rPr>
                  <w:tab/>
                </w:r>
                <w:r w:rsidR="00691339">
                  <w:rPr>
                    <w:noProof/>
                    <w:webHidden/>
                  </w:rPr>
                  <w:fldChar w:fldCharType="begin"/>
                </w:r>
                <w:r w:rsidR="00691339">
                  <w:rPr>
                    <w:noProof/>
                    <w:webHidden/>
                  </w:rPr>
                  <w:instrText xml:space="preserve"> PAGEREF _Toc64893257 \h </w:instrText>
                </w:r>
                <w:r w:rsidR="00691339">
                  <w:rPr>
                    <w:noProof/>
                    <w:webHidden/>
                  </w:rPr>
                </w:r>
                <w:r w:rsidR="00691339">
                  <w:rPr>
                    <w:noProof/>
                    <w:webHidden/>
                  </w:rPr>
                  <w:fldChar w:fldCharType="separate"/>
                </w:r>
                <w:r w:rsidR="00F47E41">
                  <w:rPr>
                    <w:noProof/>
                    <w:webHidden/>
                  </w:rPr>
                  <w:t>5</w:t>
                </w:r>
                <w:r w:rsidR="00691339">
                  <w:rPr>
                    <w:noProof/>
                    <w:webHidden/>
                  </w:rPr>
                  <w:fldChar w:fldCharType="end"/>
                </w:r>
              </w:hyperlink>
            </w:p>
            <w:p w14:paraId="4157F7E7" w14:textId="3EF08DE4" w:rsidR="00691339" w:rsidRDefault="00A65287">
              <w:pPr>
                <w:pStyle w:val="Innehll3"/>
                <w:tabs>
                  <w:tab w:val="left" w:pos="662"/>
                  <w:tab w:val="right" w:leader="dot" w:pos="7926"/>
                </w:tabs>
                <w:rPr>
                  <w:rFonts w:asciiTheme="minorHAnsi" w:hAnsiTheme="minorHAnsi"/>
                  <w:noProof/>
                  <w:szCs w:val="22"/>
                  <w:lang w:eastAsia="sv-SE"/>
                </w:rPr>
              </w:pPr>
              <w:hyperlink w:anchor="_Toc64893258" w:history="1">
                <w:r w:rsidR="00691339" w:rsidRPr="004E6BB2">
                  <w:rPr>
                    <w:rStyle w:val="Hyperlnk"/>
                    <w:noProof/>
                  </w:rPr>
                  <w:t>1.2.1</w:t>
                </w:r>
                <w:r w:rsidR="00691339">
                  <w:rPr>
                    <w:rFonts w:asciiTheme="minorHAnsi" w:hAnsiTheme="minorHAnsi"/>
                    <w:noProof/>
                    <w:szCs w:val="22"/>
                    <w:lang w:eastAsia="sv-SE"/>
                  </w:rPr>
                  <w:tab/>
                </w:r>
                <w:r w:rsidR="00691339" w:rsidRPr="004E6BB2">
                  <w:rPr>
                    <w:rStyle w:val="Hyperlnk"/>
                    <w:noProof/>
                  </w:rPr>
                  <w:t>Samlingsförsäkring</w:t>
                </w:r>
                <w:r w:rsidR="00691339">
                  <w:rPr>
                    <w:noProof/>
                    <w:webHidden/>
                  </w:rPr>
                  <w:tab/>
                </w:r>
                <w:r w:rsidR="00691339">
                  <w:rPr>
                    <w:noProof/>
                    <w:webHidden/>
                  </w:rPr>
                  <w:fldChar w:fldCharType="begin"/>
                </w:r>
                <w:r w:rsidR="00691339">
                  <w:rPr>
                    <w:noProof/>
                    <w:webHidden/>
                  </w:rPr>
                  <w:instrText xml:space="preserve"> PAGEREF _Toc64893258 \h </w:instrText>
                </w:r>
                <w:r w:rsidR="00691339">
                  <w:rPr>
                    <w:noProof/>
                    <w:webHidden/>
                  </w:rPr>
                </w:r>
                <w:r w:rsidR="00691339">
                  <w:rPr>
                    <w:noProof/>
                    <w:webHidden/>
                  </w:rPr>
                  <w:fldChar w:fldCharType="separate"/>
                </w:r>
                <w:r w:rsidR="00F47E41">
                  <w:rPr>
                    <w:noProof/>
                    <w:webHidden/>
                  </w:rPr>
                  <w:t>5</w:t>
                </w:r>
                <w:r w:rsidR="00691339">
                  <w:rPr>
                    <w:noProof/>
                    <w:webHidden/>
                  </w:rPr>
                  <w:fldChar w:fldCharType="end"/>
                </w:r>
              </w:hyperlink>
            </w:p>
            <w:p w14:paraId="66CE3D05" w14:textId="3E3F82CE" w:rsidR="00691339" w:rsidRDefault="00A65287">
              <w:pPr>
                <w:pStyle w:val="Innehll3"/>
                <w:tabs>
                  <w:tab w:val="left" w:pos="662"/>
                  <w:tab w:val="right" w:leader="dot" w:pos="7926"/>
                </w:tabs>
                <w:rPr>
                  <w:rFonts w:asciiTheme="minorHAnsi" w:hAnsiTheme="minorHAnsi"/>
                  <w:noProof/>
                  <w:szCs w:val="22"/>
                  <w:lang w:eastAsia="sv-SE"/>
                </w:rPr>
              </w:pPr>
              <w:hyperlink w:anchor="_Toc64893259" w:history="1">
                <w:r w:rsidR="00691339" w:rsidRPr="004E6BB2">
                  <w:rPr>
                    <w:rStyle w:val="Hyperlnk"/>
                    <w:noProof/>
                  </w:rPr>
                  <w:t>1.2.2</w:t>
                </w:r>
                <w:r w:rsidR="00691339">
                  <w:rPr>
                    <w:rFonts w:asciiTheme="minorHAnsi" w:hAnsiTheme="minorHAnsi"/>
                    <w:noProof/>
                    <w:szCs w:val="22"/>
                    <w:lang w:eastAsia="sv-SE"/>
                  </w:rPr>
                  <w:tab/>
                </w:r>
                <w:r w:rsidR="00691339" w:rsidRPr="004E6BB2">
                  <w:rPr>
                    <w:rStyle w:val="Hyperlnk"/>
                    <w:noProof/>
                  </w:rPr>
                  <w:t>Enskild försäkring</w:t>
                </w:r>
                <w:r w:rsidR="00691339">
                  <w:rPr>
                    <w:noProof/>
                    <w:webHidden/>
                  </w:rPr>
                  <w:tab/>
                </w:r>
                <w:r w:rsidR="00691339">
                  <w:rPr>
                    <w:noProof/>
                    <w:webHidden/>
                  </w:rPr>
                  <w:fldChar w:fldCharType="begin"/>
                </w:r>
                <w:r w:rsidR="00691339">
                  <w:rPr>
                    <w:noProof/>
                    <w:webHidden/>
                  </w:rPr>
                  <w:instrText xml:space="preserve"> PAGEREF _Toc64893259 \h </w:instrText>
                </w:r>
                <w:r w:rsidR="00691339">
                  <w:rPr>
                    <w:noProof/>
                    <w:webHidden/>
                  </w:rPr>
                </w:r>
                <w:r w:rsidR="00691339">
                  <w:rPr>
                    <w:noProof/>
                    <w:webHidden/>
                  </w:rPr>
                  <w:fldChar w:fldCharType="separate"/>
                </w:r>
                <w:r w:rsidR="00F47E41">
                  <w:rPr>
                    <w:noProof/>
                    <w:webHidden/>
                  </w:rPr>
                  <w:t>5</w:t>
                </w:r>
                <w:r w:rsidR="00691339">
                  <w:rPr>
                    <w:noProof/>
                    <w:webHidden/>
                  </w:rPr>
                  <w:fldChar w:fldCharType="end"/>
                </w:r>
              </w:hyperlink>
            </w:p>
            <w:p w14:paraId="1107DC6F" w14:textId="25A9F503" w:rsidR="00691339" w:rsidRDefault="00A65287">
              <w:pPr>
                <w:pStyle w:val="Innehll2"/>
                <w:tabs>
                  <w:tab w:val="left" w:pos="497"/>
                  <w:tab w:val="right" w:leader="dot" w:pos="7926"/>
                </w:tabs>
                <w:rPr>
                  <w:rFonts w:asciiTheme="minorHAnsi" w:hAnsiTheme="minorHAnsi"/>
                  <w:noProof/>
                  <w:szCs w:val="22"/>
                  <w:lang w:eastAsia="sv-SE"/>
                </w:rPr>
              </w:pPr>
              <w:hyperlink w:anchor="_Toc64893260" w:history="1">
                <w:r w:rsidR="00691339" w:rsidRPr="004E6BB2">
                  <w:rPr>
                    <w:rStyle w:val="Hyperlnk"/>
                    <w:noProof/>
                    <w:lang w:eastAsia="zh-CN" w:bidi="hi-IN"/>
                  </w:rPr>
                  <w:t>1.3</w:t>
                </w:r>
                <w:r w:rsidR="00691339">
                  <w:rPr>
                    <w:rFonts w:asciiTheme="minorHAnsi" w:hAnsiTheme="minorHAnsi"/>
                    <w:noProof/>
                    <w:szCs w:val="22"/>
                    <w:lang w:eastAsia="sv-SE"/>
                  </w:rPr>
                  <w:tab/>
                </w:r>
                <w:r w:rsidR="00691339" w:rsidRPr="004E6BB2">
                  <w:rPr>
                    <w:rStyle w:val="Hyperlnk"/>
                    <w:noProof/>
                    <w:lang w:eastAsia="zh-CN" w:bidi="hi-IN"/>
                  </w:rPr>
                  <w:t>Distansstudier</w:t>
                </w:r>
                <w:r w:rsidR="00691339">
                  <w:rPr>
                    <w:noProof/>
                    <w:webHidden/>
                  </w:rPr>
                  <w:tab/>
                </w:r>
                <w:r w:rsidR="00691339">
                  <w:rPr>
                    <w:noProof/>
                    <w:webHidden/>
                  </w:rPr>
                  <w:fldChar w:fldCharType="begin"/>
                </w:r>
                <w:r w:rsidR="00691339">
                  <w:rPr>
                    <w:noProof/>
                    <w:webHidden/>
                  </w:rPr>
                  <w:instrText xml:space="preserve"> PAGEREF _Toc64893260 \h </w:instrText>
                </w:r>
                <w:r w:rsidR="00691339">
                  <w:rPr>
                    <w:noProof/>
                    <w:webHidden/>
                  </w:rPr>
                </w:r>
                <w:r w:rsidR="00691339">
                  <w:rPr>
                    <w:noProof/>
                    <w:webHidden/>
                  </w:rPr>
                  <w:fldChar w:fldCharType="separate"/>
                </w:r>
                <w:r w:rsidR="00F47E41">
                  <w:rPr>
                    <w:noProof/>
                    <w:webHidden/>
                  </w:rPr>
                  <w:t>5</w:t>
                </w:r>
                <w:r w:rsidR="00691339">
                  <w:rPr>
                    <w:noProof/>
                    <w:webHidden/>
                  </w:rPr>
                  <w:fldChar w:fldCharType="end"/>
                </w:r>
              </w:hyperlink>
            </w:p>
            <w:p w14:paraId="75A04C36" w14:textId="7FD0A03C" w:rsidR="00691339" w:rsidRDefault="00A65287">
              <w:pPr>
                <w:pStyle w:val="Innehll2"/>
                <w:tabs>
                  <w:tab w:val="left" w:pos="497"/>
                  <w:tab w:val="right" w:leader="dot" w:pos="7926"/>
                </w:tabs>
                <w:rPr>
                  <w:rFonts w:asciiTheme="minorHAnsi" w:hAnsiTheme="minorHAnsi"/>
                  <w:noProof/>
                  <w:szCs w:val="22"/>
                  <w:lang w:eastAsia="sv-SE"/>
                </w:rPr>
              </w:pPr>
              <w:hyperlink w:anchor="_Toc64893261" w:history="1">
                <w:r w:rsidR="00691339" w:rsidRPr="004E6BB2">
                  <w:rPr>
                    <w:rStyle w:val="Hyperlnk"/>
                    <w:noProof/>
                  </w:rPr>
                  <w:t>1.4</w:t>
                </w:r>
                <w:r w:rsidR="00691339">
                  <w:rPr>
                    <w:rFonts w:asciiTheme="minorHAnsi" w:hAnsiTheme="minorHAnsi"/>
                    <w:noProof/>
                    <w:szCs w:val="22"/>
                    <w:lang w:eastAsia="sv-SE"/>
                  </w:rPr>
                  <w:tab/>
                </w:r>
                <w:r w:rsidR="00691339" w:rsidRPr="004E6BB2">
                  <w:rPr>
                    <w:rStyle w:val="Hyperlnk"/>
                    <w:noProof/>
                  </w:rPr>
                  <w:t>Försäkringsintyg</w:t>
                </w:r>
                <w:r w:rsidR="00691339">
                  <w:rPr>
                    <w:noProof/>
                    <w:webHidden/>
                  </w:rPr>
                  <w:tab/>
                </w:r>
                <w:r w:rsidR="00691339">
                  <w:rPr>
                    <w:noProof/>
                    <w:webHidden/>
                  </w:rPr>
                  <w:fldChar w:fldCharType="begin"/>
                </w:r>
                <w:r w:rsidR="00691339">
                  <w:rPr>
                    <w:noProof/>
                    <w:webHidden/>
                  </w:rPr>
                  <w:instrText xml:space="preserve"> PAGEREF _Toc64893261 \h </w:instrText>
                </w:r>
                <w:r w:rsidR="00691339">
                  <w:rPr>
                    <w:noProof/>
                    <w:webHidden/>
                  </w:rPr>
                </w:r>
                <w:r w:rsidR="00691339">
                  <w:rPr>
                    <w:noProof/>
                    <w:webHidden/>
                  </w:rPr>
                  <w:fldChar w:fldCharType="separate"/>
                </w:r>
                <w:r w:rsidR="00F47E41">
                  <w:rPr>
                    <w:noProof/>
                    <w:webHidden/>
                  </w:rPr>
                  <w:t>6</w:t>
                </w:r>
                <w:r w:rsidR="00691339">
                  <w:rPr>
                    <w:noProof/>
                    <w:webHidden/>
                  </w:rPr>
                  <w:fldChar w:fldCharType="end"/>
                </w:r>
              </w:hyperlink>
            </w:p>
            <w:p w14:paraId="2198B52C" w14:textId="3E75A947" w:rsidR="00691339" w:rsidRDefault="00A65287">
              <w:pPr>
                <w:pStyle w:val="Innehll2"/>
                <w:tabs>
                  <w:tab w:val="left" w:pos="497"/>
                  <w:tab w:val="right" w:leader="dot" w:pos="7926"/>
                </w:tabs>
                <w:rPr>
                  <w:rFonts w:asciiTheme="minorHAnsi" w:hAnsiTheme="minorHAnsi"/>
                  <w:noProof/>
                  <w:szCs w:val="22"/>
                  <w:lang w:eastAsia="sv-SE"/>
                </w:rPr>
              </w:pPr>
              <w:hyperlink w:anchor="_Toc64893262" w:history="1">
                <w:r w:rsidR="00691339" w:rsidRPr="004E6BB2">
                  <w:rPr>
                    <w:rStyle w:val="Hyperlnk"/>
                    <w:noProof/>
                  </w:rPr>
                  <w:t>1.5</w:t>
                </w:r>
                <w:r w:rsidR="00691339">
                  <w:rPr>
                    <w:rFonts w:asciiTheme="minorHAnsi" w:hAnsiTheme="minorHAnsi"/>
                    <w:noProof/>
                    <w:szCs w:val="22"/>
                    <w:lang w:eastAsia="sv-SE"/>
                  </w:rPr>
                  <w:tab/>
                </w:r>
                <w:r w:rsidR="00691339" w:rsidRPr="004E6BB2">
                  <w:rPr>
                    <w:rStyle w:val="Hyperlnk"/>
                    <w:noProof/>
                  </w:rPr>
                  <w:t>Vad gäller när Utrikesdepartementet (UD) avråder från resor?</w:t>
                </w:r>
                <w:r w:rsidR="00691339">
                  <w:rPr>
                    <w:noProof/>
                    <w:webHidden/>
                  </w:rPr>
                  <w:tab/>
                </w:r>
                <w:r w:rsidR="00691339">
                  <w:rPr>
                    <w:noProof/>
                    <w:webHidden/>
                  </w:rPr>
                  <w:fldChar w:fldCharType="begin"/>
                </w:r>
                <w:r w:rsidR="00691339">
                  <w:rPr>
                    <w:noProof/>
                    <w:webHidden/>
                  </w:rPr>
                  <w:instrText xml:space="preserve"> PAGEREF _Toc64893262 \h </w:instrText>
                </w:r>
                <w:r w:rsidR="00691339">
                  <w:rPr>
                    <w:noProof/>
                    <w:webHidden/>
                  </w:rPr>
                </w:r>
                <w:r w:rsidR="00691339">
                  <w:rPr>
                    <w:noProof/>
                    <w:webHidden/>
                  </w:rPr>
                  <w:fldChar w:fldCharType="separate"/>
                </w:r>
                <w:r w:rsidR="00F47E41">
                  <w:rPr>
                    <w:noProof/>
                    <w:webHidden/>
                  </w:rPr>
                  <w:t>6</w:t>
                </w:r>
                <w:r w:rsidR="00691339">
                  <w:rPr>
                    <w:noProof/>
                    <w:webHidden/>
                  </w:rPr>
                  <w:fldChar w:fldCharType="end"/>
                </w:r>
              </w:hyperlink>
            </w:p>
            <w:p w14:paraId="7A6B0EB4" w14:textId="599556DB" w:rsidR="00691339" w:rsidRDefault="00A65287">
              <w:pPr>
                <w:pStyle w:val="Innehll2"/>
                <w:tabs>
                  <w:tab w:val="left" w:pos="497"/>
                  <w:tab w:val="right" w:leader="dot" w:pos="7926"/>
                </w:tabs>
                <w:rPr>
                  <w:rFonts w:asciiTheme="minorHAnsi" w:hAnsiTheme="minorHAnsi"/>
                  <w:noProof/>
                  <w:szCs w:val="22"/>
                  <w:lang w:eastAsia="sv-SE"/>
                </w:rPr>
              </w:pPr>
              <w:hyperlink w:anchor="_Toc64893263" w:history="1">
                <w:r w:rsidR="00691339" w:rsidRPr="004E6BB2">
                  <w:rPr>
                    <w:rStyle w:val="Hyperlnk"/>
                    <w:noProof/>
                  </w:rPr>
                  <w:t>1.6</w:t>
                </w:r>
                <w:r w:rsidR="00691339">
                  <w:rPr>
                    <w:rFonts w:asciiTheme="minorHAnsi" w:hAnsiTheme="minorHAnsi"/>
                    <w:noProof/>
                    <w:szCs w:val="22"/>
                    <w:lang w:eastAsia="sv-SE"/>
                  </w:rPr>
                  <w:tab/>
                </w:r>
                <w:r w:rsidR="00691339" w:rsidRPr="004E6BB2">
                  <w:rPr>
                    <w:rStyle w:val="Hyperlnk"/>
                    <w:noProof/>
                  </w:rPr>
                  <w:t>Självrisk</w:t>
                </w:r>
                <w:r w:rsidR="00691339">
                  <w:rPr>
                    <w:noProof/>
                    <w:webHidden/>
                  </w:rPr>
                  <w:tab/>
                </w:r>
                <w:r w:rsidR="00691339">
                  <w:rPr>
                    <w:noProof/>
                    <w:webHidden/>
                  </w:rPr>
                  <w:fldChar w:fldCharType="begin"/>
                </w:r>
                <w:r w:rsidR="00691339">
                  <w:rPr>
                    <w:noProof/>
                    <w:webHidden/>
                  </w:rPr>
                  <w:instrText xml:space="preserve"> PAGEREF _Toc64893263 \h </w:instrText>
                </w:r>
                <w:r w:rsidR="00691339">
                  <w:rPr>
                    <w:noProof/>
                    <w:webHidden/>
                  </w:rPr>
                </w:r>
                <w:r w:rsidR="00691339">
                  <w:rPr>
                    <w:noProof/>
                    <w:webHidden/>
                  </w:rPr>
                  <w:fldChar w:fldCharType="separate"/>
                </w:r>
                <w:r w:rsidR="00F47E41">
                  <w:rPr>
                    <w:noProof/>
                    <w:webHidden/>
                  </w:rPr>
                  <w:t>6</w:t>
                </w:r>
                <w:r w:rsidR="00691339">
                  <w:rPr>
                    <w:noProof/>
                    <w:webHidden/>
                  </w:rPr>
                  <w:fldChar w:fldCharType="end"/>
                </w:r>
              </w:hyperlink>
            </w:p>
            <w:p w14:paraId="782018A8" w14:textId="040CDABA" w:rsidR="00691339" w:rsidRDefault="00A65287">
              <w:pPr>
                <w:pStyle w:val="Innehll1"/>
                <w:tabs>
                  <w:tab w:val="left" w:pos="362"/>
                  <w:tab w:val="right" w:leader="dot" w:pos="7926"/>
                </w:tabs>
                <w:rPr>
                  <w:rFonts w:asciiTheme="minorHAnsi" w:hAnsiTheme="minorHAnsi"/>
                  <w:noProof/>
                  <w:sz w:val="22"/>
                  <w:szCs w:val="22"/>
                  <w:lang w:eastAsia="sv-SE"/>
                </w:rPr>
              </w:pPr>
              <w:hyperlink w:anchor="_Toc64893264" w:history="1">
                <w:r w:rsidR="00691339" w:rsidRPr="004E6BB2">
                  <w:rPr>
                    <w:rStyle w:val="Hyperlnk"/>
                    <w:noProof/>
                  </w:rPr>
                  <w:t>2</w:t>
                </w:r>
                <w:r w:rsidR="00691339">
                  <w:rPr>
                    <w:rFonts w:asciiTheme="minorHAnsi" w:hAnsiTheme="minorHAnsi"/>
                    <w:noProof/>
                    <w:sz w:val="22"/>
                    <w:szCs w:val="22"/>
                    <w:lang w:eastAsia="sv-SE"/>
                  </w:rPr>
                  <w:tab/>
                </w:r>
                <w:r w:rsidR="00691339" w:rsidRPr="004E6BB2">
                  <w:rPr>
                    <w:rStyle w:val="Hyperlnk"/>
                    <w:noProof/>
                  </w:rPr>
                  <w:t>Försäkringsskydd</w:t>
                </w:r>
                <w:r w:rsidR="00691339">
                  <w:rPr>
                    <w:noProof/>
                    <w:webHidden/>
                  </w:rPr>
                  <w:tab/>
                </w:r>
                <w:r w:rsidR="00691339">
                  <w:rPr>
                    <w:noProof/>
                    <w:webHidden/>
                  </w:rPr>
                  <w:fldChar w:fldCharType="begin"/>
                </w:r>
                <w:r w:rsidR="00691339">
                  <w:rPr>
                    <w:noProof/>
                    <w:webHidden/>
                  </w:rPr>
                  <w:instrText xml:space="preserve"> PAGEREF _Toc64893264 \h </w:instrText>
                </w:r>
                <w:r w:rsidR="00691339">
                  <w:rPr>
                    <w:noProof/>
                    <w:webHidden/>
                  </w:rPr>
                </w:r>
                <w:r w:rsidR="00691339">
                  <w:rPr>
                    <w:noProof/>
                    <w:webHidden/>
                  </w:rPr>
                  <w:fldChar w:fldCharType="separate"/>
                </w:r>
                <w:r w:rsidR="00F47E41">
                  <w:rPr>
                    <w:noProof/>
                    <w:webHidden/>
                  </w:rPr>
                  <w:t>7</w:t>
                </w:r>
                <w:r w:rsidR="00691339">
                  <w:rPr>
                    <w:noProof/>
                    <w:webHidden/>
                  </w:rPr>
                  <w:fldChar w:fldCharType="end"/>
                </w:r>
              </w:hyperlink>
            </w:p>
            <w:p w14:paraId="025EDC3F" w14:textId="32BB6412" w:rsidR="00691339" w:rsidRDefault="00A65287">
              <w:pPr>
                <w:pStyle w:val="Innehll2"/>
                <w:tabs>
                  <w:tab w:val="left" w:pos="497"/>
                  <w:tab w:val="right" w:leader="dot" w:pos="7926"/>
                </w:tabs>
                <w:rPr>
                  <w:rFonts w:asciiTheme="minorHAnsi" w:hAnsiTheme="minorHAnsi"/>
                  <w:noProof/>
                  <w:szCs w:val="22"/>
                  <w:lang w:eastAsia="sv-SE"/>
                </w:rPr>
              </w:pPr>
              <w:hyperlink w:anchor="_Toc64893265" w:history="1">
                <w:r w:rsidR="00691339" w:rsidRPr="004E6BB2">
                  <w:rPr>
                    <w:rStyle w:val="Hyperlnk"/>
                    <w:noProof/>
                  </w:rPr>
                  <w:t>2.1</w:t>
                </w:r>
                <w:r w:rsidR="00691339">
                  <w:rPr>
                    <w:rFonts w:asciiTheme="minorHAnsi" w:hAnsiTheme="minorHAnsi"/>
                    <w:noProof/>
                    <w:szCs w:val="22"/>
                    <w:lang w:eastAsia="sv-SE"/>
                  </w:rPr>
                  <w:tab/>
                </w:r>
                <w:r w:rsidR="00691339" w:rsidRPr="004E6BB2">
                  <w:rPr>
                    <w:rStyle w:val="Hyperlnk"/>
                    <w:noProof/>
                  </w:rPr>
                  <w:t>Personskadeskydd</w:t>
                </w:r>
                <w:r w:rsidR="00691339">
                  <w:rPr>
                    <w:noProof/>
                    <w:webHidden/>
                  </w:rPr>
                  <w:tab/>
                </w:r>
                <w:r w:rsidR="00691339">
                  <w:rPr>
                    <w:noProof/>
                    <w:webHidden/>
                  </w:rPr>
                  <w:fldChar w:fldCharType="begin"/>
                </w:r>
                <w:r w:rsidR="00691339">
                  <w:rPr>
                    <w:noProof/>
                    <w:webHidden/>
                  </w:rPr>
                  <w:instrText xml:space="preserve"> PAGEREF _Toc64893265 \h </w:instrText>
                </w:r>
                <w:r w:rsidR="00691339">
                  <w:rPr>
                    <w:noProof/>
                    <w:webHidden/>
                  </w:rPr>
                </w:r>
                <w:r w:rsidR="00691339">
                  <w:rPr>
                    <w:noProof/>
                    <w:webHidden/>
                  </w:rPr>
                  <w:fldChar w:fldCharType="separate"/>
                </w:r>
                <w:r w:rsidR="00F47E41">
                  <w:rPr>
                    <w:noProof/>
                    <w:webHidden/>
                  </w:rPr>
                  <w:t>7</w:t>
                </w:r>
                <w:r w:rsidR="00691339">
                  <w:rPr>
                    <w:noProof/>
                    <w:webHidden/>
                  </w:rPr>
                  <w:fldChar w:fldCharType="end"/>
                </w:r>
              </w:hyperlink>
            </w:p>
            <w:p w14:paraId="0C341011" w14:textId="0B6FD052" w:rsidR="00691339" w:rsidRDefault="00A65287">
              <w:pPr>
                <w:pStyle w:val="Innehll3"/>
                <w:tabs>
                  <w:tab w:val="left" w:pos="662"/>
                  <w:tab w:val="right" w:leader="dot" w:pos="7926"/>
                </w:tabs>
                <w:rPr>
                  <w:rFonts w:asciiTheme="minorHAnsi" w:hAnsiTheme="minorHAnsi"/>
                  <w:noProof/>
                  <w:szCs w:val="22"/>
                  <w:lang w:eastAsia="sv-SE"/>
                </w:rPr>
              </w:pPr>
              <w:hyperlink w:anchor="_Toc64893266" w:history="1">
                <w:r w:rsidR="00691339" w:rsidRPr="004E6BB2">
                  <w:rPr>
                    <w:rStyle w:val="Hyperlnk"/>
                    <w:noProof/>
                  </w:rPr>
                  <w:t>2.1.1</w:t>
                </w:r>
                <w:r w:rsidR="00691339">
                  <w:rPr>
                    <w:rFonts w:asciiTheme="minorHAnsi" w:hAnsiTheme="minorHAnsi"/>
                    <w:noProof/>
                    <w:szCs w:val="22"/>
                    <w:lang w:eastAsia="sv-SE"/>
                  </w:rPr>
                  <w:tab/>
                </w:r>
                <w:r w:rsidR="00691339" w:rsidRPr="004E6BB2">
                  <w:rPr>
                    <w:rStyle w:val="Hyperlnk"/>
                    <w:noProof/>
                  </w:rPr>
                  <w:t>Föreskrift</w:t>
                </w:r>
                <w:r w:rsidR="00691339">
                  <w:rPr>
                    <w:noProof/>
                    <w:webHidden/>
                  </w:rPr>
                  <w:tab/>
                </w:r>
                <w:r w:rsidR="00691339">
                  <w:rPr>
                    <w:noProof/>
                    <w:webHidden/>
                  </w:rPr>
                  <w:fldChar w:fldCharType="begin"/>
                </w:r>
                <w:r w:rsidR="00691339">
                  <w:rPr>
                    <w:noProof/>
                    <w:webHidden/>
                  </w:rPr>
                  <w:instrText xml:space="preserve"> PAGEREF _Toc64893266 \h </w:instrText>
                </w:r>
                <w:r w:rsidR="00691339">
                  <w:rPr>
                    <w:noProof/>
                    <w:webHidden/>
                  </w:rPr>
                </w:r>
                <w:r w:rsidR="00691339">
                  <w:rPr>
                    <w:noProof/>
                    <w:webHidden/>
                  </w:rPr>
                  <w:fldChar w:fldCharType="separate"/>
                </w:r>
                <w:r w:rsidR="00F47E41">
                  <w:rPr>
                    <w:noProof/>
                    <w:webHidden/>
                  </w:rPr>
                  <w:t>8</w:t>
                </w:r>
                <w:r w:rsidR="00691339">
                  <w:rPr>
                    <w:noProof/>
                    <w:webHidden/>
                  </w:rPr>
                  <w:fldChar w:fldCharType="end"/>
                </w:r>
              </w:hyperlink>
            </w:p>
            <w:p w14:paraId="445911FA" w14:textId="008B11B3" w:rsidR="00691339" w:rsidRDefault="00A65287">
              <w:pPr>
                <w:pStyle w:val="Innehll3"/>
                <w:tabs>
                  <w:tab w:val="left" w:pos="662"/>
                  <w:tab w:val="right" w:leader="dot" w:pos="7926"/>
                </w:tabs>
                <w:rPr>
                  <w:rFonts w:asciiTheme="minorHAnsi" w:hAnsiTheme="minorHAnsi"/>
                  <w:noProof/>
                  <w:szCs w:val="22"/>
                  <w:lang w:eastAsia="sv-SE"/>
                </w:rPr>
              </w:pPr>
              <w:hyperlink w:anchor="_Toc64893267" w:history="1">
                <w:r w:rsidR="00691339" w:rsidRPr="004E6BB2">
                  <w:rPr>
                    <w:rStyle w:val="Hyperlnk"/>
                    <w:noProof/>
                  </w:rPr>
                  <w:t>2.1.2</w:t>
                </w:r>
                <w:r w:rsidR="00691339">
                  <w:rPr>
                    <w:rFonts w:asciiTheme="minorHAnsi" w:hAnsiTheme="minorHAnsi"/>
                    <w:noProof/>
                    <w:szCs w:val="22"/>
                    <w:lang w:eastAsia="sv-SE"/>
                  </w:rPr>
                  <w:tab/>
                </w:r>
                <w:r w:rsidR="00691339" w:rsidRPr="004E6BB2">
                  <w:rPr>
                    <w:rStyle w:val="Hyperlnk"/>
                    <w:noProof/>
                  </w:rPr>
                  <w:t>Undantag</w:t>
                </w:r>
                <w:r w:rsidR="00691339">
                  <w:rPr>
                    <w:noProof/>
                    <w:webHidden/>
                  </w:rPr>
                  <w:tab/>
                </w:r>
                <w:r w:rsidR="00691339">
                  <w:rPr>
                    <w:noProof/>
                    <w:webHidden/>
                  </w:rPr>
                  <w:fldChar w:fldCharType="begin"/>
                </w:r>
                <w:r w:rsidR="00691339">
                  <w:rPr>
                    <w:noProof/>
                    <w:webHidden/>
                  </w:rPr>
                  <w:instrText xml:space="preserve"> PAGEREF _Toc64893267 \h </w:instrText>
                </w:r>
                <w:r w:rsidR="00691339">
                  <w:rPr>
                    <w:noProof/>
                    <w:webHidden/>
                  </w:rPr>
                </w:r>
                <w:r w:rsidR="00691339">
                  <w:rPr>
                    <w:noProof/>
                    <w:webHidden/>
                  </w:rPr>
                  <w:fldChar w:fldCharType="separate"/>
                </w:r>
                <w:r w:rsidR="00F47E41">
                  <w:rPr>
                    <w:noProof/>
                    <w:webHidden/>
                  </w:rPr>
                  <w:t>8</w:t>
                </w:r>
                <w:r w:rsidR="00691339">
                  <w:rPr>
                    <w:noProof/>
                    <w:webHidden/>
                  </w:rPr>
                  <w:fldChar w:fldCharType="end"/>
                </w:r>
              </w:hyperlink>
            </w:p>
            <w:p w14:paraId="28137E53" w14:textId="67E538EB" w:rsidR="00691339" w:rsidRDefault="00A65287">
              <w:pPr>
                <w:pStyle w:val="Innehll2"/>
                <w:tabs>
                  <w:tab w:val="left" w:pos="497"/>
                  <w:tab w:val="right" w:leader="dot" w:pos="7926"/>
                </w:tabs>
                <w:rPr>
                  <w:rFonts w:asciiTheme="minorHAnsi" w:hAnsiTheme="minorHAnsi"/>
                  <w:noProof/>
                  <w:szCs w:val="22"/>
                  <w:lang w:eastAsia="sv-SE"/>
                </w:rPr>
              </w:pPr>
              <w:hyperlink w:anchor="_Toc64893268" w:history="1">
                <w:r w:rsidR="00691339" w:rsidRPr="004E6BB2">
                  <w:rPr>
                    <w:rStyle w:val="Hyperlnk"/>
                    <w:noProof/>
                  </w:rPr>
                  <w:t>2.2</w:t>
                </w:r>
                <w:r w:rsidR="00691339">
                  <w:rPr>
                    <w:rFonts w:asciiTheme="minorHAnsi" w:hAnsiTheme="minorHAnsi"/>
                    <w:noProof/>
                    <w:szCs w:val="22"/>
                    <w:lang w:eastAsia="sv-SE"/>
                  </w:rPr>
                  <w:tab/>
                </w:r>
                <w:r w:rsidR="00691339" w:rsidRPr="004E6BB2">
                  <w:rPr>
                    <w:rStyle w:val="Hyperlnk"/>
                    <w:noProof/>
                  </w:rPr>
                  <w:t>Sjuk- och tandvårdsskydd</w:t>
                </w:r>
                <w:r w:rsidR="00691339">
                  <w:rPr>
                    <w:noProof/>
                    <w:webHidden/>
                  </w:rPr>
                  <w:tab/>
                </w:r>
                <w:r w:rsidR="00691339">
                  <w:rPr>
                    <w:noProof/>
                    <w:webHidden/>
                  </w:rPr>
                  <w:fldChar w:fldCharType="begin"/>
                </w:r>
                <w:r w:rsidR="00691339">
                  <w:rPr>
                    <w:noProof/>
                    <w:webHidden/>
                  </w:rPr>
                  <w:instrText xml:space="preserve"> PAGEREF _Toc64893268 \h </w:instrText>
                </w:r>
                <w:r w:rsidR="00691339">
                  <w:rPr>
                    <w:noProof/>
                    <w:webHidden/>
                  </w:rPr>
                </w:r>
                <w:r w:rsidR="00691339">
                  <w:rPr>
                    <w:noProof/>
                    <w:webHidden/>
                  </w:rPr>
                  <w:fldChar w:fldCharType="separate"/>
                </w:r>
                <w:r w:rsidR="00F47E41">
                  <w:rPr>
                    <w:noProof/>
                    <w:webHidden/>
                  </w:rPr>
                  <w:t>9</w:t>
                </w:r>
                <w:r w:rsidR="00691339">
                  <w:rPr>
                    <w:noProof/>
                    <w:webHidden/>
                  </w:rPr>
                  <w:fldChar w:fldCharType="end"/>
                </w:r>
              </w:hyperlink>
            </w:p>
            <w:p w14:paraId="0EE210E5" w14:textId="2F7E0E4F" w:rsidR="00691339" w:rsidRDefault="00A65287">
              <w:pPr>
                <w:pStyle w:val="Innehll3"/>
                <w:tabs>
                  <w:tab w:val="left" w:pos="662"/>
                  <w:tab w:val="right" w:leader="dot" w:pos="7926"/>
                </w:tabs>
                <w:rPr>
                  <w:rFonts w:asciiTheme="minorHAnsi" w:hAnsiTheme="minorHAnsi"/>
                  <w:noProof/>
                  <w:szCs w:val="22"/>
                  <w:lang w:eastAsia="sv-SE"/>
                </w:rPr>
              </w:pPr>
              <w:hyperlink w:anchor="_Toc64893269" w:history="1">
                <w:r w:rsidR="00691339" w:rsidRPr="004E6BB2">
                  <w:rPr>
                    <w:rStyle w:val="Hyperlnk"/>
                    <w:noProof/>
                  </w:rPr>
                  <w:t>2.2.1</w:t>
                </w:r>
                <w:r w:rsidR="00691339">
                  <w:rPr>
                    <w:rFonts w:asciiTheme="minorHAnsi" w:hAnsiTheme="minorHAnsi"/>
                    <w:noProof/>
                    <w:szCs w:val="22"/>
                    <w:lang w:eastAsia="sv-SE"/>
                  </w:rPr>
                  <w:tab/>
                </w:r>
                <w:r w:rsidR="00691339" w:rsidRPr="004E6BB2">
                  <w:rPr>
                    <w:rStyle w:val="Hyperlnk"/>
                    <w:noProof/>
                  </w:rPr>
                  <w:t>Undantag</w:t>
                </w:r>
                <w:r w:rsidR="00691339">
                  <w:rPr>
                    <w:noProof/>
                    <w:webHidden/>
                  </w:rPr>
                  <w:tab/>
                </w:r>
                <w:r w:rsidR="00691339">
                  <w:rPr>
                    <w:noProof/>
                    <w:webHidden/>
                  </w:rPr>
                  <w:fldChar w:fldCharType="begin"/>
                </w:r>
                <w:r w:rsidR="00691339">
                  <w:rPr>
                    <w:noProof/>
                    <w:webHidden/>
                  </w:rPr>
                  <w:instrText xml:space="preserve"> PAGEREF _Toc64893269 \h </w:instrText>
                </w:r>
                <w:r w:rsidR="00691339">
                  <w:rPr>
                    <w:noProof/>
                    <w:webHidden/>
                  </w:rPr>
                </w:r>
                <w:r w:rsidR="00691339">
                  <w:rPr>
                    <w:noProof/>
                    <w:webHidden/>
                  </w:rPr>
                  <w:fldChar w:fldCharType="separate"/>
                </w:r>
                <w:r w:rsidR="00F47E41">
                  <w:rPr>
                    <w:noProof/>
                    <w:webHidden/>
                  </w:rPr>
                  <w:t>9</w:t>
                </w:r>
                <w:r w:rsidR="00691339">
                  <w:rPr>
                    <w:noProof/>
                    <w:webHidden/>
                  </w:rPr>
                  <w:fldChar w:fldCharType="end"/>
                </w:r>
              </w:hyperlink>
            </w:p>
            <w:p w14:paraId="11AED366" w14:textId="77A3743D" w:rsidR="00691339" w:rsidRDefault="00A65287">
              <w:pPr>
                <w:pStyle w:val="Innehll3"/>
                <w:tabs>
                  <w:tab w:val="left" w:pos="662"/>
                  <w:tab w:val="right" w:leader="dot" w:pos="7926"/>
                </w:tabs>
                <w:rPr>
                  <w:rFonts w:asciiTheme="minorHAnsi" w:hAnsiTheme="minorHAnsi"/>
                  <w:noProof/>
                  <w:szCs w:val="22"/>
                  <w:lang w:eastAsia="sv-SE"/>
                </w:rPr>
              </w:pPr>
              <w:hyperlink w:anchor="_Toc64893270" w:history="1">
                <w:r w:rsidR="00691339" w:rsidRPr="004E6BB2">
                  <w:rPr>
                    <w:rStyle w:val="Hyperlnk"/>
                    <w:noProof/>
                  </w:rPr>
                  <w:t>2.2.2</w:t>
                </w:r>
                <w:r w:rsidR="00691339">
                  <w:rPr>
                    <w:rFonts w:asciiTheme="minorHAnsi" w:hAnsiTheme="minorHAnsi"/>
                    <w:noProof/>
                    <w:szCs w:val="22"/>
                    <w:lang w:eastAsia="sv-SE"/>
                  </w:rPr>
                  <w:tab/>
                </w:r>
                <w:r w:rsidR="00691339" w:rsidRPr="004E6BB2">
                  <w:rPr>
                    <w:rStyle w:val="Hyperlnk"/>
                    <w:noProof/>
                  </w:rPr>
                  <w:t>Föreskrift</w:t>
                </w:r>
                <w:r w:rsidR="00691339">
                  <w:rPr>
                    <w:noProof/>
                    <w:webHidden/>
                  </w:rPr>
                  <w:tab/>
                </w:r>
                <w:r w:rsidR="00691339">
                  <w:rPr>
                    <w:noProof/>
                    <w:webHidden/>
                  </w:rPr>
                  <w:fldChar w:fldCharType="begin"/>
                </w:r>
                <w:r w:rsidR="00691339">
                  <w:rPr>
                    <w:noProof/>
                    <w:webHidden/>
                  </w:rPr>
                  <w:instrText xml:space="preserve"> PAGEREF _Toc64893270 \h </w:instrText>
                </w:r>
                <w:r w:rsidR="00691339">
                  <w:rPr>
                    <w:noProof/>
                    <w:webHidden/>
                  </w:rPr>
                </w:r>
                <w:r w:rsidR="00691339">
                  <w:rPr>
                    <w:noProof/>
                    <w:webHidden/>
                  </w:rPr>
                  <w:fldChar w:fldCharType="separate"/>
                </w:r>
                <w:r w:rsidR="00F47E41">
                  <w:rPr>
                    <w:noProof/>
                    <w:webHidden/>
                  </w:rPr>
                  <w:t>10</w:t>
                </w:r>
                <w:r w:rsidR="00691339">
                  <w:rPr>
                    <w:noProof/>
                    <w:webHidden/>
                  </w:rPr>
                  <w:fldChar w:fldCharType="end"/>
                </w:r>
              </w:hyperlink>
            </w:p>
            <w:p w14:paraId="7AF097FD" w14:textId="559978BC" w:rsidR="00691339" w:rsidRDefault="00A65287">
              <w:pPr>
                <w:pStyle w:val="Innehll2"/>
                <w:tabs>
                  <w:tab w:val="left" w:pos="497"/>
                  <w:tab w:val="right" w:leader="dot" w:pos="7926"/>
                </w:tabs>
                <w:rPr>
                  <w:rFonts w:asciiTheme="minorHAnsi" w:hAnsiTheme="minorHAnsi"/>
                  <w:noProof/>
                  <w:szCs w:val="22"/>
                  <w:lang w:eastAsia="sv-SE"/>
                </w:rPr>
              </w:pPr>
              <w:hyperlink w:anchor="_Toc64893271" w:history="1">
                <w:r w:rsidR="00691339" w:rsidRPr="004E6BB2">
                  <w:rPr>
                    <w:rStyle w:val="Hyperlnk"/>
                    <w:noProof/>
                  </w:rPr>
                  <w:t>2.3</w:t>
                </w:r>
                <w:r w:rsidR="00691339">
                  <w:rPr>
                    <w:rFonts w:asciiTheme="minorHAnsi" w:hAnsiTheme="minorHAnsi"/>
                    <w:noProof/>
                    <w:szCs w:val="22"/>
                    <w:lang w:eastAsia="sv-SE"/>
                  </w:rPr>
                  <w:tab/>
                </w:r>
                <w:r w:rsidR="00691339" w:rsidRPr="004E6BB2">
                  <w:rPr>
                    <w:rStyle w:val="Hyperlnk"/>
                    <w:noProof/>
                  </w:rPr>
                  <w:t>Hemtransport</w:t>
                </w:r>
                <w:r w:rsidR="00691339">
                  <w:rPr>
                    <w:noProof/>
                    <w:webHidden/>
                  </w:rPr>
                  <w:tab/>
                </w:r>
                <w:r w:rsidR="00691339">
                  <w:rPr>
                    <w:noProof/>
                    <w:webHidden/>
                  </w:rPr>
                  <w:fldChar w:fldCharType="begin"/>
                </w:r>
                <w:r w:rsidR="00691339">
                  <w:rPr>
                    <w:noProof/>
                    <w:webHidden/>
                  </w:rPr>
                  <w:instrText xml:space="preserve"> PAGEREF _Toc64893271 \h </w:instrText>
                </w:r>
                <w:r w:rsidR="00691339">
                  <w:rPr>
                    <w:noProof/>
                    <w:webHidden/>
                  </w:rPr>
                </w:r>
                <w:r w:rsidR="00691339">
                  <w:rPr>
                    <w:noProof/>
                    <w:webHidden/>
                  </w:rPr>
                  <w:fldChar w:fldCharType="separate"/>
                </w:r>
                <w:r w:rsidR="00F47E41">
                  <w:rPr>
                    <w:noProof/>
                    <w:webHidden/>
                  </w:rPr>
                  <w:t>10</w:t>
                </w:r>
                <w:r w:rsidR="00691339">
                  <w:rPr>
                    <w:noProof/>
                    <w:webHidden/>
                  </w:rPr>
                  <w:fldChar w:fldCharType="end"/>
                </w:r>
              </w:hyperlink>
            </w:p>
            <w:p w14:paraId="7B03BDFE" w14:textId="2794C2E3" w:rsidR="00691339" w:rsidRDefault="00A65287">
              <w:pPr>
                <w:pStyle w:val="Innehll2"/>
                <w:tabs>
                  <w:tab w:val="left" w:pos="497"/>
                  <w:tab w:val="right" w:leader="dot" w:pos="7926"/>
                </w:tabs>
                <w:rPr>
                  <w:rFonts w:asciiTheme="minorHAnsi" w:hAnsiTheme="minorHAnsi"/>
                  <w:noProof/>
                  <w:szCs w:val="22"/>
                  <w:lang w:eastAsia="sv-SE"/>
                </w:rPr>
              </w:pPr>
              <w:hyperlink w:anchor="_Toc64893272" w:history="1">
                <w:r w:rsidR="00691339" w:rsidRPr="004E6BB2">
                  <w:rPr>
                    <w:rStyle w:val="Hyperlnk"/>
                    <w:noProof/>
                  </w:rPr>
                  <w:t>2.4</w:t>
                </w:r>
                <w:r w:rsidR="00691339">
                  <w:rPr>
                    <w:rFonts w:asciiTheme="minorHAnsi" w:hAnsiTheme="minorHAnsi"/>
                    <w:noProof/>
                    <w:szCs w:val="22"/>
                    <w:lang w:eastAsia="sv-SE"/>
                  </w:rPr>
                  <w:tab/>
                </w:r>
                <w:r w:rsidR="00691339" w:rsidRPr="004E6BB2">
                  <w:rPr>
                    <w:rStyle w:val="Hyperlnk"/>
                    <w:noProof/>
                  </w:rPr>
                  <w:t>Anhörigs besöksresa</w:t>
                </w:r>
                <w:r w:rsidR="00691339">
                  <w:rPr>
                    <w:noProof/>
                    <w:webHidden/>
                  </w:rPr>
                  <w:tab/>
                </w:r>
                <w:r w:rsidR="00691339">
                  <w:rPr>
                    <w:noProof/>
                    <w:webHidden/>
                  </w:rPr>
                  <w:fldChar w:fldCharType="begin"/>
                </w:r>
                <w:r w:rsidR="00691339">
                  <w:rPr>
                    <w:noProof/>
                    <w:webHidden/>
                  </w:rPr>
                  <w:instrText xml:space="preserve"> PAGEREF _Toc64893272 \h </w:instrText>
                </w:r>
                <w:r w:rsidR="00691339">
                  <w:rPr>
                    <w:noProof/>
                    <w:webHidden/>
                  </w:rPr>
                </w:r>
                <w:r w:rsidR="00691339">
                  <w:rPr>
                    <w:noProof/>
                    <w:webHidden/>
                  </w:rPr>
                  <w:fldChar w:fldCharType="separate"/>
                </w:r>
                <w:r w:rsidR="00F47E41">
                  <w:rPr>
                    <w:noProof/>
                    <w:webHidden/>
                  </w:rPr>
                  <w:t>11</w:t>
                </w:r>
                <w:r w:rsidR="00691339">
                  <w:rPr>
                    <w:noProof/>
                    <w:webHidden/>
                  </w:rPr>
                  <w:fldChar w:fldCharType="end"/>
                </w:r>
              </w:hyperlink>
            </w:p>
            <w:p w14:paraId="599CA77E" w14:textId="218766B8" w:rsidR="00691339" w:rsidRDefault="00A65287">
              <w:pPr>
                <w:pStyle w:val="Innehll2"/>
                <w:tabs>
                  <w:tab w:val="left" w:pos="497"/>
                  <w:tab w:val="right" w:leader="dot" w:pos="7926"/>
                </w:tabs>
                <w:rPr>
                  <w:rFonts w:asciiTheme="minorHAnsi" w:hAnsiTheme="minorHAnsi"/>
                  <w:noProof/>
                  <w:szCs w:val="22"/>
                  <w:lang w:eastAsia="sv-SE"/>
                </w:rPr>
              </w:pPr>
              <w:hyperlink w:anchor="_Toc64893273" w:history="1">
                <w:r w:rsidR="00691339" w:rsidRPr="004E6BB2">
                  <w:rPr>
                    <w:rStyle w:val="Hyperlnk"/>
                    <w:noProof/>
                  </w:rPr>
                  <w:t>2.5</w:t>
                </w:r>
                <w:r w:rsidR="00691339">
                  <w:rPr>
                    <w:rFonts w:asciiTheme="minorHAnsi" w:hAnsiTheme="minorHAnsi"/>
                    <w:noProof/>
                    <w:szCs w:val="22"/>
                    <w:lang w:eastAsia="sv-SE"/>
                  </w:rPr>
                  <w:tab/>
                </w:r>
                <w:r w:rsidR="00691339" w:rsidRPr="004E6BB2">
                  <w:rPr>
                    <w:rStyle w:val="Hyperlnk"/>
                    <w:noProof/>
                  </w:rPr>
                  <w:t>Avbrottsskydd</w:t>
                </w:r>
                <w:r w:rsidR="00691339">
                  <w:rPr>
                    <w:noProof/>
                    <w:webHidden/>
                  </w:rPr>
                  <w:tab/>
                </w:r>
                <w:r w:rsidR="00691339">
                  <w:rPr>
                    <w:noProof/>
                    <w:webHidden/>
                  </w:rPr>
                  <w:fldChar w:fldCharType="begin"/>
                </w:r>
                <w:r w:rsidR="00691339">
                  <w:rPr>
                    <w:noProof/>
                    <w:webHidden/>
                  </w:rPr>
                  <w:instrText xml:space="preserve"> PAGEREF _Toc64893273 \h </w:instrText>
                </w:r>
                <w:r w:rsidR="00691339">
                  <w:rPr>
                    <w:noProof/>
                    <w:webHidden/>
                  </w:rPr>
                </w:r>
                <w:r w:rsidR="00691339">
                  <w:rPr>
                    <w:noProof/>
                    <w:webHidden/>
                  </w:rPr>
                  <w:fldChar w:fldCharType="separate"/>
                </w:r>
                <w:r w:rsidR="00F47E41">
                  <w:rPr>
                    <w:noProof/>
                    <w:webHidden/>
                  </w:rPr>
                  <w:t>11</w:t>
                </w:r>
                <w:r w:rsidR="00691339">
                  <w:rPr>
                    <w:noProof/>
                    <w:webHidden/>
                  </w:rPr>
                  <w:fldChar w:fldCharType="end"/>
                </w:r>
              </w:hyperlink>
            </w:p>
            <w:p w14:paraId="69D26E1A" w14:textId="3D4B2F44" w:rsidR="00691339" w:rsidRDefault="00A65287">
              <w:pPr>
                <w:pStyle w:val="Innehll3"/>
                <w:tabs>
                  <w:tab w:val="left" w:pos="662"/>
                  <w:tab w:val="right" w:leader="dot" w:pos="7926"/>
                </w:tabs>
                <w:rPr>
                  <w:rFonts w:asciiTheme="minorHAnsi" w:hAnsiTheme="minorHAnsi"/>
                  <w:noProof/>
                  <w:szCs w:val="22"/>
                  <w:lang w:eastAsia="sv-SE"/>
                </w:rPr>
              </w:pPr>
              <w:hyperlink w:anchor="_Toc64893274" w:history="1">
                <w:r w:rsidR="00691339" w:rsidRPr="004E6BB2">
                  <w:rPr>
                    <w:rStyle w:val="Hyperlnk"/>
                    <w:noProof/>
                  </w:rPr>
                  <w:t>2.5.1</w:t>
                </w:r>
                <w:r w:rsidR="00691339">
                  <w:rPr>
                    <w:rFonts w:asciiTheme="minorHAnsi" w:hAnsiTheme="minorHAnsi"/>
                    <w:noProof/>
                    <w:szCs w:val="22"/>
                    <w:lang w:eastAsia="sv-SE"/>
                  </w:rPr>
                  <w:tab/>
                </w:r>
                <w:r w:rsidR="00691339" w:rsidRPr="004E6BB2">
                  <w:rPr>
                    <w:rStyle w:val="Hyperlnk"/>
                    <w:noProof/>
                  </w:rPr>
                  <w:t>Avbrott på grund av anhörigs livshotande skada, livshotande sjukdom, dödsfall samt vid omfattande egendomsskada</w:t>
                </w:r>
                <w:r w:rsidR="00691339">
                  <w:rPr>
                    <w:noProof/>
                    <w:webHidden/>
                  </w:rPr>
                  <w:tab/>
                </w:r>
                <w:r w:rsidR="00691339">
                  <w:rPr>
                    <w:noProof/>
                    <w:webHidden/>
                  </w:rPr>
                  <w:fldChar w:fldCharType="begin"/>
                </w:r>
                <w:r w:rsidR="00691339">
                  <w:rPr>
                    <w:noProof/>
                    <w:webHidden/>
                  </w:rPr>
                  <w:instrText xml:space="preserve"> PAGEREF _Toc64893274 \h </w:instrText>
                </w:r>
                <w:r w:rsidR="00691339">
                  <w:rPr>
                    <w:noProof/>
                    <w:webHidden/>
                  </w:rPr>
                </w:r>
                <w:r w:rsidR="00691339">
                  <w:rPr>
                    <w:noProof/>
                    <w:webHidden/>
                  </w:rPr>
                  <w:fldChar w:fldCharType="separate"/>
                </w:r>
                <w:r w:rsidR="00F47E41">
                  <w:rPr>
                    <w:noProof/>
                    <w:webHidden/>
                  </w:rPr>
                  <w:t>11</w:t>
                </w:r>
                <w:r w:rsidR="00691339">
                  <w:rPr>
                    <w:noProof/>
                    <w:webHidden/>
                  </w:rPr>
                  <w:fldChar w:fldCharType="end"/>
                </w:r>
              </w:hyperlink>
            </w:p>
            <w:p w14:paraId="48D6D9C6" w14:textId="606124F7" w:rsidR="00691339" w:rsidRDefault="00A65287">
              <w:pPr>
                <w:pStyle w:val="Innehll3"/>
                <w:tabs>
                  <w:tab w:val="left" w:pos="712"/>
                  <w:tab w:val="right" w:leader="dot" w:pos="7926"/>
                </w:tabs>
                <w:rPr>
                  <w:rFonts w:asciiTheme="minorHAnsi" w:hAnsiTheme="minorHAnsi"/>
                  <w:noProof/>
                  <w:szCs w:val="22"/>
                  <w:lang w:eastAsia="sv-SE"/>
                </w:rPr>
              </w:pPr>
              <w:hyperlink w:anchor="_Toc64893275" w:history="1">
                <w:r w:rsidR="00691339" w:rsidRPr="004E6BB2">
                  <w:rPr>
                    <w:rStyle w:val="Hyperlnk"/>
                    <w:noProof/>
                  </w:rPr>
                  <w:t xml:space="preserve">2.5.2 </w:t>
                </w:r>
                <w:r w:rsidR="00691339">
                  <w:rPr>
                    <w:rFonts w:asciiTheme="minorHAnsi" w:hAnsiTheme="minorHAnsi"/>
                    <w:noProof/>
                    <w:szCs w:val="22"/>
                    <w:lang w:eastAsia="sv-SE"/>
                  </w:rPr>
                  <w:tab/>
                </w:r>
                <w:r w:rsidR="00691339" w:rsidRPr="004E6BB2">
                  <w:rPr>
                    <w:rStyle w:val="Hyperlnk"/>
                    <w:noProof/>
                  </w:rPr>
                  <w:t>Avbrott på grund av terrordåd, allvarlig smitta, krig, krigsliknande oroligheter eller naturkatastrof</w:t>
                </w:r>
                <w:r w:rsidR="00691339">
                  <w:rPr>
                    <w:noProof/>
                    <w:webHidden/>
                  </w:rPr>
                  <w:tab/>
                </w:r>
                <w:r w:rsidR="00691339">
                  <w:rPr>
                    <w:noProof/>
                    <w:webHidden/>
                  </w:rPr>
                  <w:fldChar w:fldCharType="begin"/>
                </w:r>
                <w:r w:rsidR="00691339">
                  <w:rPr>
                    <w:noProof/>
                    <w:webHidden/>
                  </w:rPr>
                  <w:instrText xml:space="preserve"> PAGEREF _Toc64893275 \h </w:instrText>
                </w:r>
                <w:r w:rsidR="00691339">
                  <w:rPr>
                    <w:noProof/>
                    <w:webHidden/>
                  </w:rPr>
                </w:r>
                <w:r w:rsidR="00691339">
                  <w:rPr>
                    <w:noProof/>
                    <w:webHidden/>
                  </w:rPr>
                  <w:fldChar w:fldCharType="separate"/>
                </w:r>
                <w:r w:rsidR="00F47E41">
                  <w:rPr>
                    <w:noProof/>
                    <w:webHidden/>
                  </w:rPr>
                  <w:t>12</w:t>
                </w:r>
                <w:r w:rsidR="00691339">
                  <w:rPr>
                    <w:noProof/>
                    <w:webHidden/>
                  </w:rPr>
                  <w:fldChar w:fldCharType="end"/>
                </w:r>
              </w:hyperlink>
            </w:p>
            <w:p w14:paraId="756D6435" w14:textId="60C8C83D" w:rsidR="00691339" w:rsidRDefault="00A65287">
              <w:pPr>
                <w:pStyle w:val="Innehll2"/>
                <w:tabs>
                  <w:tab w:val="left" w:pos="497"/>
                  <w:tab w:val="right" w:leader="dot" w:pos="7926"/>
                </w:tabs>
                <w:rPr>
                  <w:rFonts w:asciiTheme="minorHAnsi" w:hAnsiTheme="minorHAnsi"/>
                  <w:noProof/>
                  <w:szCs w:val="22"/>
                  <w:lang w:eastAsia="sv-SE"/>
                </w:rPr>
              </w:pPr>
              <w:hyperlink w:anchor="_Toc64893276" w:history="1">
                <w:r w:rsidR="00691339" w:rsidRPr="004E6BB2">
                  <w:rPr>
                    <w:rStyle w:val="Hyperlnk"/>
                    <w:noProof/>
                  </w:rPr>
                  <w:t>2.6</w:t>
                </w:r>
                <w:r w:rsidR="00691339">
                  <w:rPr>
                    <w:rFonts w:asciiTheme="minorHAnsi" w:hAnsiTheme="minorHAnsi"/>
                    <w:noProof/>
                    <w:szCs w:val="22"/>
                    <w:lang w:eastAsia="sv-SE"/>
                  </w:rPr>
                  <w:tab/>
                </w:r>
                <w:r w:rsidR="00691339" w:rsidRPr="004E6BB2">
                  <w:rPr>
                    <w:rStyle w:val="Hyperlnk"/>
                    <w:noProof/>
                  </w:rPr>
                  <w:t>Anslutningsskydd</w:t>
                </w:r>
                <w:r w:rsidR="00691339">
                  <w:rPr>
                    <w:noProof/>
                    <w:webHidden/>
                  </w:rPr>
                  <w:tab/>
                </w:r>
                <w:r w:rsidR="00691339">
                  <w:rPr>
                    <w:noProof/>
                    <w:webHidden/>
                  </w:rPr>
                  <w:fldChar w:fldCharType="begin"/>
                </w:r>
                <w:r w:rsidR="00691339">
                  <w:rPr>
                    <w:noProof/>
                    <w:webHidden/>
                  </w:rPr>
                  <w:instrText xml:space="preserve"> PAGEREF _Toc64893276 \h </w:instrText>
                </w:r>
                <w:r w:rsidR="00691339">
                  <w:rPr>
                    <w:noProof/>
                    <w:webHidden/>
                  </w:rPr>
                </w:r>
                <w:r w:rsidR="00691339">
                  <w:rPr>
                    <w:noProof/>
                    <w:webHidden/>
                  </w:rPr>
                  <w:fldChar w:fldCharType="separate"/>
                </w:r>
                <w:r w:rsidR="00F47E41">
                  <w:rPr>
                    <w:noProof/>
                    <w:webHidden/>
                  </w:rPr>
                  <w:t>13</w:t>
                </w:r>
                <w:r w:rsidR="00691339">
                  <w:rPr>
                    <w:noProof/>
                    <w:webHidden/>
                  </w:rPr>
                  <w:fldChar w:fldCharType="end"/>
                </w:r>
              </w:hyperlink>
            </w:p>
            <w:p w14:paraId="00AA38F3" w14:textId="5B054A6C" w:rsidR="00691339" w:rsidRDefault="00A65287">
              <w:pPr>
                <w:pStyle w:val="Innehll3"/>
                <w:tabs>
                  <w:tab w:val="left" w:pos="662"/>
                  <w:tab w:val="right" w:leader="dot" w:pos="7926"/>
                </w:tabs>
                <w:rPr>
                  <w:rFonts w:asciiTheme="minorHAnsi" w:hAnsiTheme="minorHAnsi"/>
                  <w:noProof/>
                  <w:szCs w:val="22"/>
                  <w:lang w:eastAsia="sv-SE"/>
                </w:rPr>
              </w:pPr>
              <w:hyperlink w:anchor="_Toc64893277" w:history="1">
                <w:r w:rsidR="00691339" w:rsidRPr="004E6BB2">
                  <w:rPr>
                    <w:rStyle w:val="Hyperlnk"/>
                    <w:noProof/>
                  </w:rPr>
                  <w:t>2.6.1</w:t>
                </w:r>
                <w:r w:rsidR="00691339">
                  <w:rPr>
                    <w:rFonts w:asciiTheme="minorHAnsi" w:hAnsiTheme="minorHAnsi"/>
                    <w:noProof/>
                    <w:szCs w:val="22"/>
                    <w:lang w:eastAsia="sv-SE"/>
                  </w:rPr>
                  <w:tab/>
                </w:r>
                <w:r w:rsidR="00691339" w:rsidRPr="004E6BB2">
                  <w:rPr>
                    <w:rStyle w:val="Hyperlnk"/>
                    <w:noProof/>
                  </w:rPr>
                  <w:t>Föreskrift</w:t>
                </w:r>
                <w:r w:rsidR="00691339">
                  <w:rPr>
                    <w:noProof/>
                    <w:webHidden/>
                  </w:rPr>
                  <w:tab/>
                </w:r>
                <w:r w:rsidR="00691339">
                  <w:rPr>
                    <w:noProof/>
                    <w:webHidden/>
                  </w:rPr>
                  <w:fldChar w:fldCharType="begin"/>
                </w:r>
                <w:r w:rsidR="00691339">
                  <w:rPr>
                    <w:noProof/>
                    <w:webHidden/>
                  </w:rPr>
                  <w:instrText xml:space="preserve"> PAGEREF _Toc64893277 \h </w:instrText>
                </w:r>
                <w:r w:rsidR="00691339">
                  <w:rPr>
                    <w:noProof/>
                    <w:webHidden/>
                  </w:rPr>
                </w:r>
                <w:r w:rsidR="00691339">
                  <w:rPr>
                    <w:noProof/>
                    <w:webHidden/>
                  </w:rPr>
                  <w:fldChar w:fldCharType="separate"/>
                </w:r>
                <w:r w:rsidR="00F47E41">
                  <w:rPr>
                    <w:noProof/>
                    <w:webHidden/>
                  </w:rPr>
                  <w:t>14</w:t>
                </w:r>
                <w:r w:rsidR="00691339">
                  <w:rPr>
                    <w:noProof/>
                    <w:webHidden/>
                  </w:rPr>
                  <w:fldChar w:fldCharType="end"/>
                </w:r>
              </w:hyperlink>
            </w:p>
            <w:p w14:paraId="1D5760C7" w14:textId="68ED0EA2" w:rsidR="00691339" w:rsidRDefault="00A65287">
              <w:pPr>
                <w:pStyle w:val="Innehll2"/>
                <w:tabs>
                  <w:tab w:val="left" w:pos="497"/>
                  <w:tab w:val="right" w:leader="dot" w:pos="7926"/>
                </w:tabs>
                <w:rPr>
                  <w:rFonts w:asciiTheme="minorHAnsi" w:hAnsiTheme="minorHAnsi"/>
                  <w:noProof/>
                  <w:szCs w:val="22"/>
                  <w:lang w:eastAsia="sv-SE"/>
                </w:rPr>
              </w:pPr>
              <w:hyperlink w:anchor="_Toc64893278" w:history="1">
                <w:r w:rsidR="00691339" w:rsidRPr="004E6BB2">
                  <w:rPr>
                    <w:rStyle w:val="Hyperlnk"/>
                    <w:noProof/>
                  </w:rPr>
                  <w:t>2.7</w:t>
                </w:r>
                <w:r w:rsidR="00691339">
                  <w:rPr>
                    <w:rFonts w:asciiTheme="minorHAnsi" w:hAnsiTheme="minorHAnsi"/>
                    <w:noProof/>
                    <w:szCs w:val="22"/>
                    <w:lang w:eastAsia="sv-SE"/>
                  </w:rPr>
                  <w:tab/>
                </w:r>
                <w:r w:rsidR="00691339" w:rsidRPr="004E6BB2">
                  <w:rPr>
                    <w:rStyle w:val="Hyperlnk"/>
                    <w:noProof/>
                  </w:rPr>
                  <w:t>Egendomsskydd</w:t>
                </w:r>
                <w:r w:rsidR="00691339">
                  <w:rPr>
                    <w:noProof/>
                    <w:webHidden/>
                  </w:rPr>
                  <w:tab/>
                </w:r>
                <w:r w:rsidR="00691339">
                  <w:rPr>
                    <w:noProof/>
                    <w:webHidden/>
                  </w:rPr>
                  <w:fldChar w:fldCharType="begin"/>
                </w:r>
                <w:r w:rsidR="00691339">
                  <w:rPr>
                    <w:noProof/>
                    <w:webHidden/>
                  </w:rPr>
                  <w:instrText xml:space="preserve"> PAGEREF _Toc64893278 \h </w:instrText>
                </w:r>
                <w:r w:rsidR="00691339">
                  <w:rPr>
                    <w:noProof/>
                    <w:webHidden/>
                  </w:rPr>
                </w:r>
                <w:r w:rsidR="00691339">
                  <w:rPr>
                    <w:noProof/>
                    <w:webHidden/>
                  </w:rPr>
                  <w:fldChar w:fldCharType="separate"/>
                </w:r>
                <w:r w:rsidR="00F47E41">
                  <w:rPr>
                    <w:noProof/>
                    <w:webHidden/>
                  </w:rPr>
                  <w:t>14</w:t>
                </w:r>
                <w:r w:rsidR="00691339">
                  <w:rPr>
                    <w:noProof/>
                    <w:webHidden/>
                  </w:rPr>
                  <w:fldChar w:fldCharType="end"/>
                </w:r>
              </w:hyperlink>
            </w:p>
            <w:p w14:paraId="3C286300" w14:textId="07FAC0E8" w:rsidR="00691339" w:rsidRDefault="00A65287">
              <w:pPr>
                <w:pStyle w:val="Innehll3"/>
                <w:tabs>
                  <w:tab w:val="left" w:pos="662"/>
                  <w:tab w:val="right" w:leader="dot" w:pos="7926"/>
                </w:tabs>
                <w:rPr>
                  <w:rFonts w:asciiTheme="minorHAnsi" w:hAnsiTheme="minorHAnsi"/>
                  <w:noProof/>
                  <w:szCs w:val="22"/>
                  <w:lang w:eastAsia="sv-SE"/>
                </w:rPr>
              </w:pPr>
              <w:hyperlink w:anchor="_Toc64893279" w:history="1">
                <w:r w:rsidR="00691339" w:rsidRPr="004E6BB2">
                  <w:rPr>
                    <w:rStyle w:val="Hyperlnk"/>
                    <w:noProof/>
                  </w:rPr>
                  <w:t>2.7.1</w:t>
                </w:r>
                <w:r w:rsidR="00691339">
                  <w:rPr>
                    <w:rFonts w:asciiTheme="minorHAnsi" w:hAnsiTheme="minorHAnsi"/>
                    <w:noProof/>
                    <w:szCs w:val="22"/>
                    <w:lang w:eastAsia="sv-SE"/>
                  </w:rPr>
                  <w:tab/>
                </w:r>
                <w:r w:rsidR="00691339" w:rsidRPr="004E6BB2">
                  <w:rPr>
                    <w:rStyle w:val="Hyperlnk"/>
                    <w:noProof/>
                  </w:rPr>
                  <w:t>Anmärkning</w:t>
                </w:r>
                <w:r w:rsidR="00691339">
                  <w:rPr>
                    <w:noProof/>
                    <w:webHidden/>
                  </w:rPr>
                  <w:tab/>
                </w:r>
                <w:r w:rsidR="00691339">
                  <w:rPr>
                    <w:noProof/>
                    <w:webHidden/>
                  </w:rPr>
                  <w:fldChar w:fldCharType="begin"/>
                </w:r>
                <w:r w:rsidR="00691339">
                  <w:rPr>
                    <w:noProof/>
                    <w:webHidden/>
                  </w:rPr>
                  <w:instrText xml:space="preserve"> PAGEREF _Toc64893279 \h </w:instrText>
                </w:r>
                <w:r w:rsidR="00691339">
                  <w:rPr>
                    <w:noProof/>
                    <w:webHidden/>
                  </w:rPr>
                </w:r>
                <w:r w:rsidR="00691339">
                  <w:rPr>
                    <w:noProof/>
                    <w:webHidden/>
                  </w:rPr>
                  <w:fldChar w:fldCharType="separate"/>
                </w:r>
                <w:r w:rsidR="00F47E41">
                  <w:rPr>
                    <w:noProof/>
                    <w:webHidden/>
                  </w:rPr>
                  <w:t>16</w:t>
                </w:r>
                <w:r w:rsidR="00691339">
                  <w:rPr>
                    <w:noProof/>
                    <w:webHidden/>
                  </w:rPr>
                  <w:fldChar w:fldCharType="end"/>
                </w:r>
              </w:hyperlink>
            </w:p>
            <w:p w14:paraId="746AB886" w14:textId="7C0CCF60" w:rsidR="00691339" w:rsidRDefault="00A65287">
              <w:pPr>
                <w:pStyle w:val="Innehll3"/>
                <w:tabs>
                  <w:tab w:val="left" w:pos="662"/>
                  <w:tab w:val="right" w:leader="dot" w:pos="7926"/>
                </w:tabs>
                <w:rPr>
                  <w:rFonts w:asciiTheme="minorHAnsi" w:hAnsiTheme="minorHAnsi"/>
                  <w:noProof/>
                  <w:szCs w:val="22"/>
                  <w:lang w:eastAsia="sv-SE"/>
                </w:rPr>
              </w:pPr>
              <w:hyperlink w:anchor="_Toc64893280" w:history="1">
                <w:r w:rsidR="00691339" w:rsidRPr="004E6BB2">
                  <w:rPr>
                    <w:rStyle w:val="Hyperlnk"/>
                    <w:noProof/>
                  </w:rPr>
                  <w:t>2.7.2</w:t>
                </w:r>
                <w:r w:rsidR="00691339">
                  <w:rPr>
                    <w:rFonts w:asciiTheme="minorHAnsi" w:hAnsiTheme="minorHAnsi"/>
                    <w:noProof/>
                    <w:szCs w:val="22"/>
                    <w:lang w:eastAsia="sv-SE"/>
                  </w:rPr>
                  <w:tab/>
                </w:r>
                <w:r w:rsidR="00691339" w:rsidRPr="004E6BB2">
                  <w:rPr>
                    <w:rStyle w:val="Hyperlnk"/>
                    <w:noProof/>
                  </w:rPr>
                  <w:t>Föreskrift</w:t>
                </w:r>
                <w:r w:rsidR="00691339">
                  <w:rPr>
                    <w:noProof/>
                    <w:webHidden/>
                  </w:rPr>
                  <w:tab/>
                </w:r>
                <w:r w:rsidR="00691339">
                  <w:rPr>
                    <w:noProof/>
                    <w:webHidden/>
                  </w:rPr>
                  <w:fldChar w:fldCharType="begin"/>
                </w:r>
                <w:r w:rsidR="00691339">
                  <w:rPr>
                    <w:noProof/>
                    <w:webHidden/>
                  </w:rPr>
                  <w:instrText xml:space="preserve"> PAGEREF _Toc64893280 \h </w:instrText>
                </w:r>
                <w:r w:rsidR="00691339">
                  <w:rPr>
                    <w:noProof/>
                    <w:webHidden/>
                  </w:rPr>
                </w:r>
                <w:r w:rsidR="00691339">
                  <w:rPr>
                    <w:noProof/>
                    <w:webHidden/>
                  </w:rPr>
                  <w:fldChar w:fldCharType="separate"/>
                </w:r>
                <w:r w:rsidR="00F47E41">
                  <w:rPr>
                    <w:noProof/>
                    <w:webHidden/>
                  </w:rPr>
                  <w:t>16</w:t>
                </w:r>
                <w:r w:rsidR="00691339">
                  <w:rPr>
                    <w:noProof/>
                    <w:webHidden/>
                  </w:rPr>
                  <w:fldChar w:fldCharType="end"/>
                </w:r>
              </w:hyperlink>
            </w:p>
            <w:p w14:paraId="3D35D3C8" w14:textId="0E0B1778" w:rsidR="00691339" w:rsidRDefault="00A65287">
              <w:pPr>
                <w:pStyle w:val="Innehll3"/>
                <w:tabs>
                  <w:tab w:val="left" w:pos="662"/>
                  <w:tab w:val="right" w:leader="dot" w:pos="7926"/>
                </w:tabs>
                <w:rPr>
                  <w:rFonts w:asciiTheme="minorHAnsi" w:hAnsiTheme="minorHAnsi"/>
                  <w:noProof/>
                  <w:szCs w:val="22"/>
                  <w:lang w:eastAsia="sv-SE"/>
                </w:rPr>
              </w:pPr>
              <w:hyperlink w:anchor="_Toc64893281" w:history="1">
                <w:r w:rsidR="00691339" w:rsidRPr="004E6BB2">
                  <w:rPr>
                    <w:rStyle w:val="Hyperlnk"/>
                    <w:noProof/>
                  </w:rPr>
                  <w:t>2.7.3</w:t>
                </w:r>
                <w:r w:rsidR="00691339">
                  <w:rPr>
                    <w:rFonts w:asciiTheme="minorHAnsi" w:hAnsiTheme="minorHAnsi"/>
                    <w:noProof/>
                    <w:szCs w:val="22"/>
                    <w:lang w:eastAsia="sv-SE"/>
                  </w:rPr>
                  <w:tab/>
                </w:r>
                <w:r w:rsidR="00691339" w:rsidRPr="004E6BB2">
                  <w:rPr>
                    <w:rStyle w:val="Hyperlnk"/>
                    <w:noProof/>
                  </w:rPr>
                  <w:t>Aktsamhetskrav</w:t>
                </w:r>
                <w:r w:rsidR="00691339">
                  <w:rPr>
                    <w:noProof/>
                    <w:webHidden/>
                  </w:rPr>
                  <w:tab/>
                </w:r>
                <w:r w:rsidR="00691339">
                  <w:rPr>
                    <w:noProof/>
                    <w:webHidden/>
                  </w:rPr>
                  <w:fldChar w:fldCharType="begin"/>
                </w:r>
                <w:r w:rsidR="00691339">
                  <w:rPr>
                    <w:noProof/>
                    <w:webHidden/>
                  </w:rPr>
                  <w:instrText xml:space="preserve"> PAGEREF _Toc64893281 \h </w:instrText>
                </w:r>
                <w:r w:rsidR="00691339">
                  <w:rPr>
                    <w:noProof/>
                    <w:webHidden/>
                  </w:rPr>
                </w:r>
                <w:r w:rsidR="00691339">
                  <w:rPr>
                    <w:noProof/>
                    <w:webHidden/>
                  </w:rPr>
                  <w:fldChar w:fldCharType="separate"/>
                </w:r>
                <w:r w:rsidR="00F47E41">
                  <w:rPr>
                    <w:noProof/>
                    <w:webHidden/>
                  </w:rPr>
                  <w:t>16</w:t>
                </w:r>
                <w:r w:rsidR="00691339">
                  <w:rPr>
                    <w:noProof/>
                    <w:webHidden/>
                  </w:rPr>
                  <w:fldChar w:fldCharType="end"/>
                </w:r>
              </w:hyperlink>
            </w:p>
            <w:p w14:paraId="550A7719" w14:textId="3D571E6A" w:rsidR="00691339" w:rsidRDefault="00A65287">
              <w:pPr>
                <w:pStyle w:val="Innehll3"/>
                <w:tabs>
                  <w:tab w:val="left" w:pos="662"/>
                  <w:tab w:val="right" w:leader="dot" w:pos="7926"/>
                </w:tabs>
                <w:rPr>
                  <w:rFonts w:asciiTheme="minorHAnsi" w:hAnsiTheme="minorHAnsi"/>
                  <w:noProof/>
                  <w:szCs w:val="22"/>
                  <w:lang w:eastAsia="sv-SE"/>
                </w:rPr>
              </w:pPr>
              <w:hyperlink w:anchor="_Toc64893282" w:history="1">
                <w:r w:rsidR="00691339" w:rsidRPr="004E6BB2">
                  <w:rPr>
                    <w:rStyle w:val="Hyperlnk"/>
                    <w:noProof/>
                  </w:rPr>
                  <w:t>2.7.4</w:t>
                </w:r>
                <w:r w:rsidR="00691339">
                  <w:rPr>
                    <w:rFonts w:asciiTheme="minorHAnsi" w:hAnsiTheme="minorHAnsi"/>
                    <w:noProof/>
                    <w:szCs w:val="22"/>
                    <w:lang w:eastAsia="sv-SE"/>
                  </w:rPr>
                  <w:tab/>
                </w:r>
                <w:r w:rsidR="00691339" w:rsidRPr="004E6BB2">
                  <w:rPr>
                    <w:rStyle w:val="Hyperlnk"/>
                    <w:noProof/>
                  </w:rPr>
                  <w:t>Ersättnings- och värderingsregler</w:t>
                </w:r>
                <w:r w:rsidR="00691339">
                  <w:rPr>
                    <w:noProof/>
                    <w:webHidden/>
                  </w:rPr>
                  <w:tab/>
                </w:r>
                <w:r w:rsidR="00691339">
                  <w:rPr>
                    <w:noProof/>
                    <w:webHidden/>
                  </w:rPr>
                  <w:fldChar w:fldCharType="begin"/>
                </w:r>
                <w:r w:rsidR="00691339">
                  <w:rPr>
                    <w:noProof/>
                    <w:webHidden/>
                  </w:rPr>
                  <w:instrText xml:space="preserve"> PAGEREF _Toc64893282 \h </w:instrText>
                </w:r>
                <w:r w:rsidR="00691339">
                  <w:rPr>
                    <w:noProof/>
                    <w:webHidden/>
                  </w:rPr>
                </w:r>
                <w:r w:rsidR="00691339">
                  <w:rPr>
                    <w:noProof/>
                    <w:webHidden/>
                  </w:rPr>
                  <w:fldChar w:fldCharType="separate"/>
                </w:r>
                <w:r w:rsidR="00F47E41">
                  <w:rPr>
                    <w:noProof/>
                    <w:webHidden/>
                  </w:rPr>
                  <w:t>17</w:t>
                </w:r>
                <w:r w:rsidR="00691339">
                  <w:rPr>
                    <w:noProof/>
                    <w:webHidden/>
                  </w:rPr>
                  <w:fldChar w:fldCharType="end"/>
                </w:r>
              </w:hyperlink>
            </w:p>
            <w:p w14:paraId="0D87D2F3" w14:textId="471D79BD" w:rsidR="00691339" w:rsidRDefault="00A65287">
              <w:pPr>
                <w:pStyle w:val="Innehll2"/>
                <w:tabs>
                  <w:tab w:val="left" w:pos="497"/>
                  <w:tab w:val="right" w:leader="dot" w:pos="7926"/>
                </w:tabs>
                <w:rPr>
                  <w:rFonts w:asciiTheme="minorHAnsi" w:hAnsiTheme="minorHAnsi"/>
                  <w:noProof/>
                  <w:szCs w:val="22"/>
                  <w:lang w:eastAsia="sv-SE"/>
                </w:rPr>
              </w:pPr>
              <w:hyperlink w:anchor="_Toc64893283" w:history="1">
                <w:r w:rsidR="00691339" w:rsidRPr="004E6BB2">
                  <w:rPr>
                    <w:rStyle w:val="Hyperlnk"/>
                    <w:noProof/>
                  </w:rPr>
                  <w:t>2.8</w:t>
                </w:r>
                <w:r w:rsidR="00691339">
                  <w:rPr>
                    <w:rFonts w:asciiTheme="minorHAnsi" w:hAnsiTheme="minorHAnsi"/>
                    <w:noProof/>
                    <w:szCs w:val="22"/>
                    <w:lang w:eastAsia="sv-SE"/>
                  </w:rPr>
                  <w:tab/>
                </w:r>
                <w:r w:rsidR="00691339" w:rsidRPr="004E6BB2">
                  <w:rPr>
                    <w:rStyle w:val="Hyperlnk"/>
                    <w:noProof/>
                  </w:rPr>
                  <w:t>Resgodsförsening</w:t>
                </w:r>
                <w:r w:rsidR="00691339">
                  <w:rPr>
                    <w:noProof/>
                    <w:webHidden/>
                  </w:rPr>
                  <w:tab/>
                </w:r>
                <w:r w:rsidR="00691339">
                  <w:rPr>
                    <w:noProof/>
                    <w:webHidden/>
                  </w:rPr>
                  <w:fldChar w:fldCharType="begin"/>
                </w:r>
                <w:r w:rsidR="00691339">
                  <w:rPr>
                    <w:noProof/>
                    <w:webHidden/>
                  </w:rPr>
                  <w:instrText xml:space="preserve"> PAGEREF _Toc64893283 \h </w:instrText>
                </w:r>
                <w:r w:rsidR="00691339">
                  <w:rPr>
                    <w:noProof/>
                    <w:webHidden/>
                  </w:rPr>
                </w:r>
                <w:r w:rsidR="00691339">
                  <w:rPr>
                    <w:noProof/>
                    <w:webHidden/>
                  </w:rPr>
                  <w:fldChar w:fldCharType="separate"/>
                </w:r>
                <w:r w:rsidR="00F47E41">
                  <w:rPr>
                    <w:noProof/>
                    <w:webHidden/>
                  </w:rPr>
                  <w:t>19</w:t>
                </w:r>
                <w:r w:rsidR="00691339">
                  <w:rPr>
                    <w:noProof/>
                    <w:webHidden/>
                  </w:rPr>
                  <w:fldChar w:fldCharType="end"/>
                </w:r>
              </w:hyperlink>
            </w:p>
            <w:p w14:paraId="2EB47817" w14:textId="189FFD42" w:rsidR="00691339" w:rsidRDefault="00A65287">
              <w:pPr>
                <w:pStyle w:val="Innehll3"/>
                <w:tabs>
                  <w:tab w:val="left" w:pos="662"/>
                  <w:tab w:val="right" w:leader="dot" w:pos="7926"/>
                </w:tabs>
                <w:rPr>
                  <w:rFonts w:asciiTheme="minorHAnsi" w:hAnsiTheme="minorHAnsi"/>
                  <w:noProof/>
                  <w:szCs w:val="22"/>
                  <w:lang w:eastAsia="sv-SE"/>
                </w:rPr>
              </w:pPr>
              <w:hyperlink w:anchor="_Toc64893284" w:history="1">
                <w:r w:rsidR="00691339" w:rsidRPr="004E6BB2">
                  <w:rPr>
                    <w:rStyle w:val="Hyperlnk"/>
                    <w:noProof/>
                  </w:rPr>
                  <w:t>2.8.1</w:t>
                </w:r>
                <w:r w:rsidR="00691339">
                  <w:rPr>
                    <w:rFonts w:asciiTheme="minorHAnsi" w:hAnsiTheme="minorHAnsi"/>
                    <w:noProof/>
                    <w:szCs w:val="22"/>
                    <w:lang w:eastAsia="sv-SE"/>
                  </w:rPr>
                  <w:tab/>
                </w:r>
                <w:r w:rsidR="00691339" w:rsidRPr="004E6BB2">
                  <w:rPr>
                    <w:rStyle w:val="Hyperlnk"/>
                    <w:noProof/>
                  </w:rPr>
                  <w:t>Föreskrift</w:t>
                </w:r>
                <w:r w:rsidR="00691339">
                  <w:rPr>
                    <w:noProof/>
                    <w:webHidden/>
                  </w:rPr>
                  <w:tab/>
                </w:r>
                <w:r w:rsidR="00691339">
                  <w:rPr>
                    <w:noProof/>
                    <w:webHidden/>
                  </w:rPr>
                  <w:fldChar w:fldCharType="begin"/>
                </w:r>
                <w:r w:rsidR="00691339">
                  <w:rPr>
                    <w:noProof/>
                    <w:webHidden/>
                  </w:rPr>
                  <w:instrText xml:space="preserve"> PAGEREF _Toc64893284 \h </w:instrText>
                </w:r>
                <w:r w:rsidR="00691339">
                  <w:rPr>
                    <w:noProof/>
                    <w:webHidden/>
                  </w:rPr>
                </w:r>
                <w:r w:rsidR="00691339">
                  <w:rPr>
                    <w:noProof/>
                    <w:webHidden/>
                  </w:rPr>
                  <w:fldChar w:fldCharType="separate"/>
                </w:r>
                <w:r w:rsidR="00F47E41">
                  <w:rPr>
                    <w:noProof/>
                    <w:webHidden/>
                  </w:rPr>
                  <w:t>19</w:t>
                </w:r>
                <w:r w:rsidR="00691339">
                  <w:rPr>
                    <w:noProof/>
                    <w:webHidden/>
                  </w:rPr>
                  <w:fldChar w:fldCharType="end"/>
                </w:r>
              </w:hyperlink>
            </w:p>
            <w:p w14:paraId="5C6FCC97" w14:textId="1D8EBF2C" w:rsidR="00691339" w:rsidRDefault="00A65287">
              <w:pPr>
                <w:pStyle w:val="Innehll2"/>
                <w:tabs>
                  <w:tab w:val="left" w:pos="497"/>
                  <w:tab w:val="right" w:leader="dot" w:pos="7926"/>
                </w:tabs>
                <w:rPr>
                  <w:rFonts w:asciiTheme="minorHAnsi" w:hAnsiTheme="minorHAnsi"/>
                  <w:noProof/>
                  <w:szCs w:val="22"/>
                  <w:lang w:eastAsia="sv-SE"/>
                </w:rPr>
              </w:pPr>
              <w:hyperlink w:anchor="_Toc64893285" w:history="1">
                <w:r w:rsidR="00691339" w:rsidRPr="004E6BB2">
                  <w:rPr>
                    <w:rStyle w:val="Hyperlnk"/>
                    <w:noProof/>
                  </w:rPr>
                  <w:t>2.9</w:t>
                </w:r>
                <w:r w:rsidR="00691339">
                  <w:rPr>
                    <w:rFonts w:asciiTheme="minorHAnsi" w:hAnsiTheme="minorHAnsi"/>
                    <w:noProof/>
                    <w:szCs w:val="22"/>
                    <w:lang w:eastAsia="sv-SE"/>
                  </w:rPr>
                  <w:tab/>
                </w:r>
                <w:r w:rsidR="00691339" w:rsidRPr="004E6BB2">
                  <w:rPr>
                    <w:rStyle w:val="Hyperlnk"/>
                    <w:noProof/>
                  </w:rPr>
                  <w:t>Kontant skadehjälp</w:t>
                </w:r>
                <w:r w:rsidR="00691339">
                  <w:rPr>
                    <w:noProof/>
                    <w:webHidden/>
                  </w:rPr>
                  <w:tab/>
                </w:r>
                <w:r w:rsidR="00691339">
                  <w:rPr>
                    <w:noProof/>
                    <w:webHidden/>
                  </w:rPr>
                  <w:fldChar w:fldCharType="begin"/>
                </w:r>
                <w:r w:rsidR="00691339">
                  <w:rPr>
                    <w:noProof/>
                    <w:webHidden/>
                  </w:rPr>
                  <w:instrText xml:space="preserve"> PAGEREF _Toc64893285 \h </w:instrText>
                </w:r>
                <w:r w:rsidR="00691339">
                  <w:rPr>
                    <w:noProof/>
                    <w:webHidden/>
                  </w:rPr>
                </w:r>
                <w:r w:rsidR="00691339">
                  <w:rPr>
                    <w:noProof/>
                    <w:webHidden/>
                  </w:rPr>
                  <w:fldChar w:fldCharType="separate"/>
                </w:r>
                <w:r w:rsidR="00F47E41">
                  <w:rPr>
                    <w:noProof/>
                    <w:webHidden/>
                  </w:rPr>
                  <w:t>19</w:t>
                </w:r>
                <w:r w:rsidR="00691339">
                  <w:rPr>
                    <w:noProof/>
                    <w:webHidden/>
                  </w:rPr>
                  <w:fldChar w:fldCharType="end"/>
                </w:r>
              </w:hyperlink>
            </w:p>
            <w:p w14:paraId="4808AC93" w14:textId="1C9C48DF" w:rsidR="00691339" w:rsidRDefault="00A65287">
              <w:pPr>
                <w:pStyle w:val="Innehll3"/>
                <w:tabs>
                  <w:tab w:val="left" w:pos="662"/>
                  <w:tab w:val="right" w:leader="dot" w:pos="7926"/>
                </w:tabs>
                <w:rPr>
                  <w:rFonts w:asciiTheme="minorHAnsi" w:hAnsiTheme="minorHAnsi"/>
                  <w:noProof/>
                  <w:szCs w:val="22"/>
                  <w:lang w:eastAsia="sv-SE"/>
                </w:rPr>
              </w:pPr>
              <w:hyperlink w:anchor="_Toc64893286" w:history="1">
                <w:r w:rsidR="00691339" w:rsidRPr="004E6BB2">
                  <w:rPr>
                    <w:rStyle w:val="Hyperlnk"/>
                    <w:noProof/>
                  </w:rPr>
                  <w:t>2.9.1</w:t>
                </w:r>
                <w:r w:rsidR="00691339">
                  <w:rPr>
                    <w:rFonts w:asciiTheme="minorHAnsi" w:hAnsiTheme="minorHAnsi"/>
                    <w:noProof/>
                    <w:szCs w:val="22"/>
                    <w:lang w:eastAsia="sv-SE"/>
                  </w:rPr>
                  <w:tab/>
                </w:r>
                <w:r w:rsidR="00691339" w:rsidRPr="004E6BB2">
                  <w:rPr>
                    <w:rStyle w:val="Hyperlnk"/>
                    <w:noProof/>
                  </w:rPr>
                  <w:t>Anmärkning</w:t>
                </w:r>
                <w:r w:rsidR="00691339">
                  <w:rPr>
                    <w:noProof/>
                    <w:webHidden/>
                  </w:rPr>
                  <w:tab/>
                </w:r>
                <w:r w:rsidR="00691339">
                  <w:rPr>
                    <w:noProof/>
                    <w:webHidden/>
                  </w:rPr>
                  <w:fldChar w:fldCharType="begin"/>
                </w:r>
                <w:r w:rsidR="00691339">
                  <w:rPr>
                    <w:noProof/>
                    <w:webHidden/>
                  </w:rPr>
                  <w:instrText xml:space="preserve"> PAGEREF _Toc64893286 \h </w:instrText>
                </w:r>
                <w:r w:rsidR="00691339">
                  <w:rPr>
                    <w:noProof/>
                    <w:webHidden/>
                  </w:rPr>
                </w:r>
                <w:r w:rsidR="00691339">
                  <w:rPr>
                    <w:noProof/>
                    <w:webHidden/>
                  </w:rPr>
                  <w:fldChar w:fldCharType="separate"/>
                </w:r>
                <w:r w:rsidR="00F47E41">
                  <w:rPr>
                    <w:noProof/>
                    <w:webHidden/>
                  </w:rPr>
                  <w:t>19</w:t>
                </w:r>
                <w:r w:rsidR="00691339">
                  <w:rPr>
                    <w:noProof/>
                    <w:webHidden/>
                  </w:rPr>
                  <w:fldChar w:fldCharType="end"/>
                </w:r>
              </w:hyperlink>
            </w:p>
            <w:p w14:paraId="0FD15693" w14:textId="08A37502" w:rsidR="00691339" w:rsidRDefault="00A65287">
              <w:pPr>
                <w:pStyle w:val="Innehll2"/>
                <w:tabs>
                  <w:tab w:val="left" w:pos="608"/>
                  <w:tab w:val="right" w:leader="dot" w:pos="7926"/>
                </w:tabs>
                <w:rPr>
                  <w:rFonts w:asciiTheme="minorHAnsi" w:hAnsiTheme="minorHAnsi"/>
                  <w:noProof/>
                  <w:szCs w:val="22"/>
                  <w:lang w:eastAsia="sv-SE"/>
                </w:rPr>
              </w:pPr>
              <w:hyperlink w:anchor="_Toc64893287" w:history="1">
                <w:r w:rsidR="00691339" w:rsidRPr="004E6BB2">
                  <w:rPr>
                    <w:rStyle w:val="Hyperlnk"/>
                    <w:noProof/>
                  </w:rPr>
                  <w:t>2.10</w:t>
                </w:r>
                <w:r w:rsidR="00691339">
                  <w:rPr>
                    <w:rFonts w:asciiTheme="minorHAnsi" w:hAnsiTheme="minorHAnsi"/>
                    <w:noProof/>
                    <w:szCs w:val="22"/>
                    <w:lang w:eastAsia="sv-SE"/>
                  </w:rPr>
                  <w:tab/>
                </w:r>
                <w:r w:rsidR="00691339" w:rsidRPr="004E6BB2">
                  <w:rPr>
                    <w:rStyle w:val="Hyperlnk"/>
                    <w:noProof/>
                  </w:rPr>
                  <w:t>Kris och katastrofskydd</w:t>
                </w:r>
                <w:r w:rsidR="00691339">
                  <w:rPr>
                    <w:noProof/>
                    <w:webHidden/>
                  </w:rPr>
                  <w:tab/>
                </w:r>
                <w:r w:rsidR="00691339">
                  <w:rPr>
                    <w:noProof/>
                    <w:webHidden/>
                  </w:rPr>
                  <w:fldChar w:fldCharType="begin"/>
                </w:r>
                <w:r w:rsidR="00691339">
                  <w:rPr>
                    <w:noProof/>
                    <w:webHidden/>
                  </w:rPr>
                  <w:instrText xml:space="preserve"> PAGEREF _Toc64893287 \h </w:instrText>
                </w:r>
                <w:r w:rsidR="00691339">
                  <w:rPr>
                    <w:noProof/>
                    <w:webHidden/>
                  </w:rPr>
                </w:r>
                <w:r w:rsidR="00691339">
                  <w:rPr>
                    <w:noProof/>
                    <w:webHidden/>
                  </w:rPr>
                  <w:fldChar w:fldCharType="separate"/>
                </w:r>
                <w:r w:rsidR="00F47E41">
                  <w:rPr>
                    <w:noProof/>
                    <w:webHidden/>
                  </w:rPr>
                  <w:t>19</w:t>
                </w:r>
                <w:r w:rsidR="00691339">
                  <w:rPr>
                    <w:noProof/>
                    <w:webHidden/>
                  </w:rPr>
                  <w:fldChar w:fldCharType="end"/>
                </w:r>
              </w:hyperlink>
            </w:p>
            <w:p w14:paraId="6CF310B4" w14:textId="7D92A891" w:rsidR="00691339" w:rsidRDefault="00A65287">
              <w:pPr>
                <w:pStyle w:val="Innehll2"/>
                <w:tabs>
                  <w:tab w:val="left" w:pos="600"/>
                  <w:tab w:val="right" w:leader="dot" w:pos="7926"/>
                </w:tabs>
                <w:rPr>
                  <w:rFonts w:asciiTheme="minorHAnsi" w:hAnsiTheme="minorHAnsi"/>
                  <w:noProof/>
                  <w:szCs w:val="22"/>
                  <w:lang w:eastAsia="sv-SE"/>
                </w:rPr>
              </w:pPr>
              <w:hyperlink w:anchor="_Toc64893288" w:history="1">
                <w:r w:rsidR="00691339" w:rsidRPr="004E6BB2">
                  <w:rPr>
                    <w:rStyle w:val="Hyperlnk"/>
                    <w:rFonts w:eastAsia="Microsoft YaHei" w:cs="Mangal"/>
                    <w:iCs/>
                    <w:noProof/>
                    <w:spacing w:val="-2"/>
                    <w:kern w:val="1"/>
                    <w:lang w:eastAsia="zh-CN" w:bidi="hi-IN"/>
                  </w:rPr>
                  <w:t>2.11</w:t>
                </w:r>
                <w:r w:rsidR="00691339">
                  <w:rPr>
                    <w:rFonts w:asciiTheme="minorHAnsi" w:hAnsiTheme="minorHAnsi"/>
                    <w:noProof/>
                    <w:szCs w:val="22"/>
                    <w:lang w:eastAsia="sv-SE"/>
                  </w:rPr>
                  <w:tab/>
                </w:r>
                <w:r w:rsidR="00691339" w:rsidRPr="004E6BB2">
                  <w:rPr>
                    <w:rStyle w:val="Hyperlnk"/>
                    <w:noProof/>
                  </w:rPr>
                  <w:t>Ansvarsskydd</w:t>
                </w:r>
                <w:r w:rsidR="00691339">
                  <w:rPr>
                    <w:noProof/>
                    <w:webHidden/>
                  </w:rPr>
                  <w:tab/>
                </w:r>
                <w:r w:rsidR="00691339">
                  <w:rPr>
                    <w:noProof/>
                    <w:webHidden/>
                  </w:rPr>
                  <w:fldChar w:fldCharType="begin"/>
                </w:r>
                <w:r w:rsidR="00691339">
                  <w:rPr>
                    <w:noProof/>
                    <w:webHidden/>
                  </w:rPr>
                  <w:instrText xml:space="preserve"> PAGEREF _Toc64893288 \h </w:instrText>
                </w:r>
                <w:r w:rsidR="00691339">
                  <w:rPr>
                    <w:noProof/>
                    <w:webHidden/>
                  </w:rPr>
                </w:r>
                <w:r w:rsidR="00691339">
                  <w:rPr>
                    <w:noProof/>
                    <w:webHidden/>
                  </w:rPr>
                  <w:fldChar w:fldCharType="separate"/>
                </w:r>
                <w:r w:rsidR="00F47E41">
                  <w:rPr>
                    <w:noProof/>
                    <w:webHidden/>
                  </w:rPr>
                  <w:t>20</w:t>
                </w:r>
                <w:r w:rsidR="00691339">
                  <w:rPr>
                    <w:noProof/>
                    <w:webHidden/>
                  </w:rPr>
                  <w:fldChar w:fldCharType="end"/>
                </w:r>
              </w:hyperlink>
            </w:p>
            <w:p w14:paraId="43D4B849" w14:textId="6A79593C" w:rsidR="00691339" w:rsidRDefault="00A65287">
              <w:pPr>
                <w:pStyle w:val="Innehll3"/>
                <w:tabs>
                  <w:tab w:val="left" w:pos="774"/>
                  <w:tab w:val="right" w:leader="dot" w:pos="7926"/>
                </w:tabs>
                <w:rPr>
                  <w:rFonts w:asciiTheme="minorHAnsi" w:hAnsiTheme="minorHAnsi"/>
                  <w:noProof/>
                  <w:szCs w:val="22"/>
                  <w:lang w:eastAsia="sv-SE"/>
                </w:rPr>
              </w:pPr>
              <w:hyperlink w:anchor="_Toc64893289" w:history="1">
                <w:r w:rsidR="00691339" w:rsidRPr="004E6BB2">
                  <w:rPr>
                    <w:rStyle w:val="Hyperlnk"/>
                    <w:noProof/>
                  </w:rPr>
                  <w:t>2.11.1</w:t>
                </w:r>
                <w:r w:rsidR="00691339">
                  <w:rPr>
                    <w:rFonts w:asciiTheme="minorHAnsi" w:hAnsiTheme="minorHAnsi"/>
                    <w:noProof/>
                    <w:szCs w:val="22"/>
                    <w:lang w:eastAsia="sv-SE"/>
                  </w:rPr>
                  <w:tab/>
                </w:r>
                <w:r w:rsidR="00691339" w:rsidRPr="004E6BB2">
                  <w:rPr>
                    <w:rStyle w:val="Hyperlnk"/>
                    <w:noProof/>
                  </w:rPr>
                  <w:t>Omfattning</w:t>
                </w:r>
                <w:r w:rsidR="00691339">
                  <w:rPr>
                    <w:noProof/>
                    <w:webHidden/>
                  </w:rPr>
                  <w:tab/>
                </w:r>
                <w:r w:rsidR="00691339">
                  <w:rPr>
                    <w:noProof/>
                    <w:webHidden/>
                  </w:rPr>
                  <w:fldChar w:fldCharType="begin"/>
                </w:r>
                <w:r w:rsidR="00691339">
                  <w:rPr>
                    <w:noProof/>
                    <w:webHidden/>
                  </w:rPr>
                  <w:instrText xml:space="preserve"> PAGEREF _Toc64893289 \h </w:instrText>
                </w:r>
                <w:r w:rsidR="00691339">
                  <w:rPr>
                    <w:noProof/>
                    <w:webHidden/>
                  </w:rPr>
                </w:r>
                <w:r w:rsidR="00691339">
                  <w:rPr>
                    <w:noProof/>
                    <w:webHidden/>
                  </w:rPr>
                  <w:fldChar w:fldCharType="separate"/>
                </w:r>
                <w:r w:rsidR="00F47E41">
                  <w:rPr>
                    <w:noProof/>
                    <w:webHidden/>
                  </w:rPr>
                  <w:t>20</w:t>
                </w:r>
                <w:r w:rsidR="00691339">
                  <w:rPr>
                    <w:noProof/>
                    <w:webHidden/>
                  </w:rPr>
                  <w:fldChar w:fldCharType="end"/>
                </w:r>
              </w:hyperlink>
            </w:p>
            <w:p w14:paraId="52AE9BC4" w14:textId="27BBC26A" w:rsidR="00691339" w:rsidRDefault="00A65287">
              <w:pPr>
                <w:pStyle w:val="Innehll3"/>
                <w:tabs>
                  <w:tab w:val="left" w:pos="774"/>
                  <w:tab w:val="right" w:leader="dot" w:pos="7926"/>
                </w:tabs>
                <w:rPr>
                  <w:rFonts w:asciiTheme="minorHAnsi" w:hAnsiTheme="minorHAnsi"/>
                  <w:noProof/>
                  <w:szCs w:val="22"/>
                  <w:lang w:eastAsia="sv-SE"/>
                </w:rPr>
              </w:pPr>
              <w:hyperlink w:anchor="_Toc64893290" w:history="1">
                <w:r w:rsidR="00691339" w:rsidRPr="004E6BB2">
                  <w:rPr>
                    <w:rStyle w:val="Hyperlnk"/>
                    <w:noProof/>
                  </w:rPr>
                  <w:t>2.11.2</w:t>
                </w:r>
                <w:r w:rsidR="00691339">
                  <w:rPr>
                    <w:rFonts w:asciiTheme="minorHAnsi" w:hAnsiTheme="minorHAnsi"/>
                    <w:noProof/>
                    <w:szCs w:val="22"/>
                    <w:lang w:eastAsia="sv-SE"/>
                  </w:rPr>
                  <w:tab/>
                </w:r>
                <w:r w:rsidR="00691339" w:rsidRPr="004E6BB2">
                  <w:rPr>
                    <w:rStyle w:val="Hyperlnk"/>
                    <w:noProof/>
                  </w:rPr>
                  <w:t>Undantag</w:t>
                </w:r>
                <w:r w:rsidR="00691339">
                  <w:rPr>
                    <w:noProof/>
                    <w:webHidden/>
                  </w:rPr>
                  <w:tab/>
                </w:r>
                <w:r w:rsidR="00691339">
                  <w:rPr>
                    <w:noProof/>
                    <w:webHidden/>
                  </w:rPr>
                  <w:fldChar w:fldCharType="begin"/>
                </w:r>
                <w:r w:rsidR="00691339">
                  <w:rPr>
                    <w:noProof/>
                    <w:webHidden/>
                  </w:rPr>
                  <w:instrText xml:space="preserve"> PAGEREF _Toc64893290 \h </w:instrText>
                </w:r>
                <w:r w:rsidR="00691339">
                  <w:rPr>
                    <w:noProof/>
                    <w:webHidden/>
                  </w:rPr>
                </w:r>
                <w:r w:rsidR="00691339">
                  <w:rPr>
                    <w:noProof/>
                    <w:webHidden/>
                  </w:rPr>
                  <w:fldChar w:fldCharType="separate"/>
                </w:r>
                <w:r w:rsidR="00F47E41">
                  <w:rPr>
                    <w:noProof/>
                    <w:webHidden/>
                  </w:rPr>
                  <w:t>20</w:t>
                </w:r>
                <w:r w:rsidR="00691339">
                  <w:rPr>
                    <w:noProof/>
                    <w:webHidden/>
                  </w:rPr>
                  <w:fldChar w:fldCharType="end"/>
                </w:r>
              </w:hyperlink>
            </w:p>
            <w:p w14:paraId="0F9A807A" w14:textId="2627956D" w:rsidR="00691339" w:rsidRDefault="00A65287">
              <w:pPr>
                <w:pStyle w:val="Innehll3"/>
                <w:tabs>
                  <w:tab w:val="left" w:pos="774"/>
                  <w:tab w:val="right" w:leader="dot" w:pos="7926"/>
                </w:tabs>
                <w:rPr>
                  <w:rFonts w:asciiTheme="minorHAnsi" w:hAnsiTheme="minorHAnsi"/>
                  <w:noProof/>
                  <w:szCs w:val="22"/>
                  <w:lang w:eastAsia="sv-SE"/>
                </w:rPr>
              </w:pPr>
              <w:hyperlink w:anchor="_Toc64893291" w:history="1">
                <w:r w:rsidR="00691339" w:rsidRPr="004E6BB2">
                  <w:rPr>
                    <w:rStyle w:val="Hyperlnk"/>
                    <w:noProof/>
                  </w:rPr>
                  <w:t>2.11.3</w:t>
                </w:r>
                <w:r w:rsidR="00691339">
                  <w:rPr>
                    <w:rFonts w:asciiTheme="minorHAnsi" w:hAnsiTheme="minorHAnsi"/>
                    <w:noProof/>
                    <w:szCs w:val="22"/>
                    <w:lang w:eastAsia="sv-SE"/>
                  </w:rPr>
                  <w:tab/>
                </w:r>
                <w:r w:rsidR="00691339" w:rsidRPr="004E6BB2">
                  <w:rPr>
                    <w:rStyle w:val="Hyperlnk"/>
                    <w:noProof/>
                  </w:rPr>
                  <w:t>Skadereglering</w:t>
                </w:r>
                <w:r w:rsidR="00691339">
                  <w:rPr>
                    <w:noProof/>
                    <w:webHidden/>
                  </w:rPr>
                  <w:tab/>
                </w:r>
                <w:r w:rsidR="00691339">
                  <w:rPr>
                    <w:noProof/>
                    <w:webHidden/>
                  </w:rPr>
                  <w:fldChar w:fldCharType="begin"/>
                </w:r>
                <w:r w:rsidR="00691339">
                  <w:rPr>
                    <w:noProof/>
                    <w:webHidden/>
                  </w:rPr>
                  <w:instrText xml:space="preserve"> PAGEREF _Toc64893291 \h </w:instrText>
                </w:r>
                <w:r w:rsidR="00691339">
                  <w:rPr>
                    <w:noProof/>
                    <w:webHidden/>
                  </w:rPr>
                </w:r>
                <w:r w:rsidR="00691339">
                  <w:rPr>
                    <w:noProof/>
                    <w:webHidden/>
                  </w:rPr>
                  <w:fldChar w:fldCharType="separate"/>
                </w:r>
                <w:r w:rsidR="00F47E41">
                  <w:rPr>
                    <w:noProof/>
                    <w:webHidden/>
                  </w:rPr>
                  <w:t>21</w:t>
                </w:r>
                <w:r w:rsidR="00691339">
                  <w:rPr>
                    <w:noProof/>
                    <w:webHidden/>
                  </w:rPr>
                  <w:fldChar w:fldCharType="end"/>
                </w:r>
              </w:hyperlink>
            </w:p>
            <w:p w14:paraId="353F8CBB" w14:textId="1991AE32" w:rsidR="00691339" w:rsidRDefault="00A65287">
              <w:pPr>
                <w:pStyle w:val="Innehll3"/>
                <w:tabs>
                  <w:tab w:val="left" w:pos="774"/>
                  <w:tab w:val="right" w:leader="dot" w:pos="7926"/>
                </w:tabs>
                <w:rPr>
                  <w:rFonts w:asciiTheme="minorHAnsi" w:hAnsiTheme="minorHAnsi"/>
                  <w:noProof/>
                  <w:szCs w:val="22"/>
                  <w:lang w:eastAsia="sv-SE"/>
                </w:rPr>
              </w:pPr>
              <w:hyperlink w:anchor="_Toc64893292" w:history="1">
                <w:r w:rsidR="00691339" w:rsidRPr="004E6BB2">
                  <w:rPr>
                    <w:rStyle w:val="Hyperlnk"/>
                    <w:noProof/>
                  </w:rPr>
                  <w:t>2.11.4</w:t>
                </w:r>
                <w:r w:rsidR="00691339">
                  <w:rPr>
                    <w:rFonts w:asciiTheme="minorHAnsi" w:hAnsiTheme="minorHAnsi"/>
                    <w:noProof/>
                    <w:szCs w:val="22"/>
                    <w:lang w:eastAsia="sv-SE"/>
                  </w:rPr>
                  <w:tab/>
                </w:r>
                <w:r w:rsidR="00691339" w:rsidRPr="004E6BB2">
                  <w:rPr>
                    <w:rStyle w:val="Hyperlnk"/>
                    <w:noProof/>
                  </w:rPr>
                  <w:t>Föreskrift</w:t>
                </w:r>
                <w:r w:rsidR="00691339">
                  <w:rPr>
                    <w:noProof/>
                    <w:webHidden/>
                  </w:rPr>
                  <w:tab/>
                </w:r>
                <w:r w:rsidR="00691339">
                  <w:rPr>
                    <w:noProof/>
                    <w:webHidden/>
                  </w:rPr>
                  <w:fldChar w:fldCharType="begin"/>
                </w:r>
                <w:r w:rsidR="00691339">
                  <w:rPr>
                    <w:noProof/>
                    <w:webHidden/>
                  </w:rPr>
                  <w:instrText xml:space="preserve"> PAGEREF _Toc64893292 \h </w:instrText>
                </w:r>
                <w:r w:rsidR="00691339">
                  <w:rPr>
                    <w:noProof/>
                    <w:webHidden/>
                  </w:rPr>
                </w:r>
                <w:r w:rsidR="00691339">
                  <w:rPr>
                    <w:noProof/>
                    <w:webHidden/>
                  </w:rPr>
                  <w:fldChar w:fldCharType="separate"/>
                </w:r>
                <w:r w:rsidR="00F47E41">
                  <w:rPr>
                    <w:noProof/>
                    <w:webHidden/>
                  </w:rPr>
                  <w:t>21</w:t>
                </w:r>
                <w:r w:rsidR="00691339">
                  <w:rPr>
                    <w:noProof/>
                    <w:webHidden/>
                  </w:rPr>
                  <w:fldChar w:fldCharType="end"/>
                </w:r>
              </w:hyperlink>
            </w:p>
            <w:p w14:paraId="6206B58D" w14:textId="359FAA8B" w:rsidR="00691339" w:rsidRDefault="00A65287">
              <w:pPr>
                <w:pStyle w:val="Innehll2"/>
                <w:tabs>
                  <w:tab w:val="left" w:pos="608"/>
                  <w:tab w:val="right" w:leader="dot" w:pos="7926"/>
                </w:tabs>
                <w:rPr>
                  <w:rFonts w:asciiTheme="minorHAnsi" w:hAnsiTheme="minorHAnsi"/>
                  <w:noProof/>
                  <w:szCs w:val="22"/>
                  <w:lang w:eastAsia="sv-SE"/>
                </w:rPr>
              </w:pPr>
              <w:hyperlink w:anchor="_Toc64893293" w:history="1">
                <w:r w:rsidR="00691339" w:rsidRPr="004E6BB2">
                  <w:rPr>
                    <w:rStyle w:val="Hyperlnk"/>
                    <w:noProof/>
                  </w:rPr>
                  <w:t>2.12</w:t>
                </w:r>
                <w:r w:rsidR="00691339">
                  <w:rPr>
                    <w:rFonts w:asciiTheme="minorHAnsi" w:hAnsiTheme="minorHAnsi"/>
                    <w:noProof/>
                    <w:szCs w:val="22"/>
                    <w:lang w:eastAsia="sv-SE"/>
                  </w:rPr>
                  <w:tab/>
                </w:r>
                <w:r w:rsidR="00691339" w:rsidRPr="004E6BB2">
                  <w:rPr>
                    <w:rStyle w:val="Hyperlnk"/>
                    <w:noProof/>
                  </w:rPr>
                  <w:t>Rättsskydd</w:t>
                </w:r>
                <w:r w:rsidR="00691339">
                  <w:rPr>
                    <w:noProof/>
                    <w:webHidden/>
                  </w:rPr>
                  <w:tab/>
                </w:r>
                <w:r w:rsidR="00691339">
                  <w:rPr>
                    <w:noProof/>
                    <w:webHidden/>
                  </w:rPr>
                  <w:fldChar w:fldCharType="begin"/>
                </w:r>
                <w:r w:rsidR="00691339">
                  <w:rPr>
                    <w:noProof/>
                    <w:webHidden/>
                  </w:rPr>
                  <w:instrText xml:space="preserve"> PAGEREF _Toc64893293 \h </w:instrText>
                </w:r>
                <w:r w:rsidR="00691339">
                  <w:rPr>
                    <w:noProof/>
                    <w:webHidden/>
                  </w:rPr>
                </w:r>
                <w:r w:rsidR="00691339">
                  <w:rPr>
                    <w:noProof/>
                    <w:webHidden/>
                  </w:rPr>
                  <w:fldChar w:fldCharType="separate"/>
                </w:r>
                <w:r w:rsidR="00F47E41">
                  <w:rPr>
                    <w:noProof/>
                    <w:webHidden/>
                  </w:rPr>
                  <w:t>22</w:t>
                </w:r>
                <w:r w:rsidR="00691339">
                  <w:rPr>
                    <w:noProof/>
                    <w:webHidden/>
                  </w:rPr>
                  <w:fldChar w:fldCharType="end"/>
                </w:r>
              </w:hyperlink>
            </w:p>
            <w:p w14:paraId="366FD756" w14:textId="22023AE3" w:rsidR="00691339" w:rsidRDefault="00A65287">
              <w:pPr>
                <w:pStyle w:val="Innehll3"/>
                <w:tabs>
                  <w:tab w:val="left" w:pos="774"/>
                  <w:tab w:val="right" w:leader="dot" w:pos="7926"/>
                </w:tabs>
                <w:rPr>
                  <w:rFonts w:asciiTheme="minorHAnsi" w:hAnsiTheme="minorHAnsi"/>
                  <w:noProof/>
                  <w:szCs w:val="22"/>
                  <w:lang w:eastAsia="sv-SE"/>
                </w:rPr>
              </w:pPr>
              <w:hyperlink w:anchor="_Toc64893294" w:history="1">
                <w:r w:rsidR="00691339" w:rsidRPr="004E6BB2">
                  <w:rPr>
                    <w:rStyle w:val="Hyperlnk"/>
                    <w:noProof/>
                  </w:rPr>
                  <w:t>2.12.1</w:t>
                </w:r>
                <w:r w:rsidR="00691339">
                  <w:rPr>
                    <w:rFonts w:asciiTheme="minorHAnsi" w:hAnsiTheme="minorHAnsi"/>
                    <w:noProof/>
                    <w:szCs w:val="22"/>
                    <w:lang w:eastAsia="sv-SE"/>
                  </w:rPr>
                  <w:tab/>
                </w:r>
                <w:r w:rsidR="00691339" w:rsidRPr="004E6BB2">
                  <w:rPr>
                    <w:rStyle w:val="Hyperlnk"/>
                    <w:noProof/>
                  </w:rPr>
                  <w:t>Omfattning</w:t>
                </w:r>
                <w:r w:rsidR="00691339">
                  <w:rPr>
                    <w:noProof/>
                    <w:webHidden/>
                  </w:rPr>
                  <w:tab/>
                </w:r>
                <w:r w:rsidR="00691339">
                  <w:rPr>
                    <w:noProof/>
                    <w:webHidden/>
                  </w:rPr>
                  <w:fldChar w:fldCharType="begin"/>
                </w:r>
                <w:r w:rsidR="00691339">
                  <w:rPr>
                    <w:noProof/>
                    <w:webHidden/>
                  </w:rPr>
                  <w:instrText xml:space="preserve"> PAGEREF _Toc64893294 \h </w:instrText>
                </w:r>
                <w:r w:rsidR="00691339">
                  <w:rPr>
                    <w:noProof/>
                    <w:webHidden/>
                  </w:rPr>
                </w:r>
                <w:r w:rsidR="00691339">
                  <w:rPr>
                    <w:noProof/>
                    <w:webHidden/>
                  </w:rPr>
                  <w:fldChar w:fldCharType="separate"/>
                </w:r>
                <w:r w:rsidR="00F47E41">
                  <w:rPr>
                    <w:noProof/>
                    <w:webHidden/>
                  </w:rPr>
                  <w:t>22</w:t>
                </w:r>
                <w:r w:rsidR="00691339">
                  <w:rPr>
                    <w:noProof/>
                    <w:webHidden/>
                  </w:rPr>
                  <w:fldChar w:fldCharType="end"/>
                </w:r>
              </w:hyperlink>
            </w:p>
            <w:p w14:paraId="7BA4D468" w14:textId="6F7DD97B" w:rsidR="00691339" w:rsidRDefault="00A65287">
              <w:pPr>
                <w:pStyle w:val="Innehll3"/>
                <w:tabs>
                  <w:tab w:val="left" w:pos="774"/>
                  <w:tab w:val="right" w:leader="dot" w:pos="7926"/>
                </w:tabs>
                <w:rPr>
                  <w:rFonts w:asciiTheme="minorHAnsi" w:hAnsiTheme="minorHAnsi"/>
                  <w:noProof/>
                  <w:szCs w:val="22"/>
                  <w:lang w:eastAsia="sv-SE"/>
                </w:rPr>
              </w:pPr>
              <w:hyperlink w:anchor="_Toc64893295" w:history="1">
                <w:r w:rsidR="00691339" w:rsidRPr="004E6BB2">
                  <w:rPr>
                    <w:rStyle w:val="Hyperlnk"/>
                    <w:noProof/>
                  </w:rPr>
                  <w:t>2.12.2</w:t>
                </w:r>
                <w:r w:rsidR="00691339">
                  <w:rPr>
                    <w:rFonts w:asciiTheme="minorHAnsi" w:hAnsiTheme="minorHAnsi"/>
                    <w:noProof/>
                    <w:szCs w:val="22"/>
                    <w:lang w:eastAsia="sv-SE"/>
                  </w:rPr>
                  <w:tab/>
                </w:r>
                <w:r w:rsidR="00691339" w:rsidRPr="004E6BB2">
                  <w:rPr>
                    <w:rStyle w:val="Hyperlnk"/>
                    <w:noProof/>
                  </w:rPr>
                  <w:t>Undantag</w:t>
                </w:r>
                <w:r w:rsidR="00691339">
                  <w:rPr>
                    <w:noProof/>
                    <w:webHidden/>
                  </w:rPr>
                  <w:tab/>
                </w:r>
                <w:r w:rsidR="00691339">
                  <w:rPr>
                    <w:noProof/>
                    <w:webHidden/>
                  </w:rPr>
                  <w:fldChar w:fldCharType="begin"/>
                </w:r>
                <w:r w:rsidR="00691339">
                  <w:rPr>
                    <w:noProof/>
                    <w:webHidden/>
                  </w:rPr>
                  <w:instrText xml:space="preserve"> PAGEREF _Toc64893295 \h </w:instrText>
                </w:r>
                <w:r w:rsidR="00691339">
                  <w:rPr>
                    <w:noProof/>
                    <w:webHidden/>
                  </w:rPr>
                </w:r>
                <w:r w:rsidR="00691339">
                  <w:rPr>
                    <w:noProof/>
                    <w:webHidden/>
                  </w:rPr>
                  <w:fldChar w:fldCharType="separate"/>
                </w:r>
                <w:r w:rsidR="00F47E41">
                  <w:rPr>
                    <w:noProof/>
                    <w:webHidden/>
                  </w:rPr>
                  <w:t>22</w:t>
                </w:r>
                <w:r w:rsidR="00691339">
                  <w:rPr>
                    <w:noProof/>
                    <w:webHidden/>
                  </w:rPr>
                  <w:fldChar w:fldCharType="end"/>
                </w:r>
              </w:hyperlink>
            </w:p>
            <w:p w14:paraId="7D7595A2" w14:textId="00B012ED" w:rsidR="00691339" w:rsidRDefault="00A65287">
              <w:pPr>
                <w:pStyle w:val="Innehll3"/>
                <w:tabs>
                  <w:tab w:val="left" w:pos="774"/>
                  <w:tab w:val="right" w:leader="dot" w:pos="7926"/>
                </w:tabs>
                <w:rPr>
                  <w:rFonts w:asciiTheme="minorHAnsi" w:hAnsiTheme="minorHAnsi"/>
                  <w:noProof/>
                  <w:szCs w:val="22"/>
                  <w:lang w:eastAsia="sv-SE"/>
                </w:rPr>
              </w:pPr>
              <w:hyperlink w:anchor="_Toc64893296" w:history="1">
                <w:r w:rsidR="00691339" w:rsidRPr="004E6BB2">
                  <w:rPr>
                    <w:rStyle w:val="Hyperlnk"/>
                    <w:noProof/>
                  </w:rPr>
                  <w:t>2.12.3</w:t>
                </w:r>
                <w:r w:rsidR="00691339">
                  <w:rPr>
                    <w:rFonts w:asciiTheme="minorHAnsi" w:hAnsiTheme="minorHAnsi"/>
                    <w:noProof/>
                    <w:szCs w:val="22"/>
                    <w:lang w:eastAsia="sv-SE"/>
                  </w:rPr>
                  <w:tab/>
                </w:r>
                <w:r w:rsidR="00691339" w:rsidRPr="004E6BB2">
                  <w:rPr>
                    <w:rStyle w:val="Hyperlnk"/>
                    <w:noProof/>
                  </w:rPr>
                  <w:t>Ersättningsbelopp och självrisk</w:t>
                </w:r>
                <w:r w:rsidR="00691339">
                  <w:rPr>
                    <w:noProof/>
                    <w:webHidden/>
                  </w:rPr>
                  <w:tab/>
                </w:r>
                <w:r w:rsidR="00691339">
                  <w:rPr>
                    <w:noProof/>
                    <w:webHidden/>
                  </w:rPr>
                  <w:fldChar w:fldCharType="begin"/>
                </w:r>
                <w:r w:rsidR="00691339">
                  <w:rPr>
                    <w:noProof/>
                    <w:webHidden/>
                  </w:rPr>
                  <w:instrText xml:space="preserve"> PAGEREF _Toc64893296 \h </w:instrText>
                </w:r>
                <w:r w:rsidR="00691339">
                  <w:rPr>
                    <w:noProof/>
                    <w:webHidden/>
                  </w:rPr>
                </w:r>
                <w:r w:rsidR="00691339">
                  <w:rPr>
                    <w:noProof/>
                    <w:webHidden/>
                  </w:rPr>
                  <w:fldChar w:fldCharType="separate"/>
                </w:r>
                <w:r w:rsidR="00F47E41">
                  <w:rPr>
                    <w:noProof/>
                    <w:webHidden/>
                  </w:rPr>
                  <w:t>23</w:t>
                </w:r>
                <w:r w:rsidR="00691339">
                  <w:rPr>
                    <w:noProof/>
                    <w:webHidden/>
                  </w:rPr>
                  <w:fldChar w:fldCharType="end"/>
                </w:r>
              </w:hyperlink>
            </w:p>
            <w:p w14:paraId="22FA71CC" w14:textId="011753B5" w:rsidR="00691339" w:rsidRDefault="00A65287">
              <w:pPr>
                <w:pStyle w:val="Innehll3"/>
                <w:tabs>
                  <w:tab w:val="left" w:pos="774"/>
                  <w:tab w:val="right" w:leader="dot" w:pos="7926"/>
                </w:tabs>
                <w:rPr>
                  <w:rFonts w:asciiTheme="minorHAnsi" w:hAnsiTheme="minorHAnsi"/>
                  <w:noProof/>
                  <w:szCs w:val="22"/>
                  <w:lang w:eastAsia="sv-SE"/>
                </w:rPr>
              </w:pPr>
              <w:hyperlink w:anchor="_Toc64893297" w:history="1">
                <w:r w:rsidR="00691339" w:rsidRPr="004E6BB2">
                  <w:rPr>
                    <w:rStyle w:val="Hyperlnk"/>
                    <w:noProof/>
                  </w:rPr>
                  <w:t>2.12.4</w:t>
                </w:r>
                <w:r w:rsidR="00691339">
                  <w:rPr>
                    <w:rFonts w:asciiTheme="minorHAnsi" w:hAnsiTheme="minorHAnsi"/>
                    <w:noProof/>
                    <w:szCs w:val="22"/>
                    <w:lang w:eastAsia="sv-SE"/>
                  </w:rPr>
                  <w:tab/>
                </w:r>
                <w:r w:rsidR="00691339" w:rsidRPr="004E6BB2">
                  <w:rPr>
                    <w:rStyle w:val="Hyperlnk"/>
                    <w:noProof/>
                  </w:rPr>
                  <w:t>Föreskrift</w:t>
                </w:r>
                <w:r w:rsidR="00691339">
                  <w:rPr>
                    <w:noProof/>
                    <w:webHidden/>
                  </w:rPr>
                  <w:tab/>
                </w:r>
                <w:r w:rsidR="00691339">
                  <w:rPr>
                    <w:noProof/>
                    <w:webHidden/>
                  </w:rPr>
                  <w:fldChar w:fldCharType="begin"/>
                </w:r>
                <w:r w:rsidR="00691339">
                  <w:rPr>
                    <w:noProof/>
                    <w:webHidden/>
                  </w:rPr>
                  <w:instrText xml:space="preserve"> PAGEREF _Toc64893297 \h </w:instrText>
                </w:r>
                <w:r w:rsidR="00691339">
                  <w:rPr>
                    <w:noProof/>
                    <w:webHidden/>
                  </w:rPr>
                </w:r>
                <w:r w:rsidR="00691339">
                  <w:rPr>
                    <w:noProof/>
                    <w:webHidden/>
                  </w:rPr>
                  <w:fldChar w:fldCharType="separate"/>
                </w:r>
                <w:r w:rsidR="00F47E41">
                  <w:rPr>
                    <w:noProof/>
                    <w:webHidden/>
                  </w:rPr>
                  <w:t>23</w:t>
                </w:r>
                <w:r w:rsidR="00691339">
                  <w:rPr>
                    <w:noProof/>
                    <w:webHidden/>
                  </w:rPr>
                  <w:fldChar w:fldCharType="end"/>
                </w:r>
              </w:hyperlink>
            </w:p>
            <w:p w14:paraId="7CEC6204" w14:textId="23B097AC" w:rsidR="00691339" w:rsidRDefault="00A65287">
              <w:pPr>
                <w:pStyle w:val="Innehll1"/>
                <w:tabs>
                  <w:tab w:val="left" w:pos="362"/>
                  <w:tab w:val="right" w:leader="dot" w:pos="7926"/>
                </w:tabs>
                <w:rPr>
                  <w:rFonts w:asciiTheme="minorHAnsi" w:hAnsiTheme="minorHAnsi"/>
                  <w:noProof/>
                  <w:sz w:val="22"/>
                  <w:szCs w:val="22"/>
                  <w:lang w:eastAsia="sv-SE"/>
                </w:rPr>
              </w:pPr>
              <w:hyperlink w:anchor="_Toc64893298" w:history="1">
                <w:r w:rsidR="00691339" w:rsidRPr="004E6BB2">
                  <w:rPr>
                    <w:rStyle w:val="Hyperlnk"/>
                    <w:noProof/>
                  </w:rPr>
                  <w:t>3</w:t>
                </w:r>
                <w:r w:rsidR="00691339">
                  <w:rPr>
                    <w:rFonts w:asciiTheme="minorHAnsi" w:hAnsiTheme="minorHAnsi"/>
                    <w:noProof/>
                    <w:sz w:val="22"/>
                    <w:szCs w:val="22"/>
                    <w:lang w:eastAsia="sv-SE"/>
                  </w:rPr>
                  <w:tab/>
                </w:r>
                <w:r w:rsidR="00691339" w:rsidRPr="004E6BB2">
                  <w:rPr>
                    <w:rStyle w:val="Hyperlnk"/>
                    <w:noProof/>
                  </w:rPr>
                  <w:t>Skadeanmälan</w:t>
                </w:r>
                <w:r w:rsidR="00691339">
                  <w:rPr>
                    <w:noProof/>
                    <w:webHidden/>
                  </w:rPr>
                  <w:tab/>
                </w:r>
                <w:r w:rsidR="00691339">
                  <w:rPr>
                    <w:noProof/>
                    <w:webHidden/>
                  </w:rPr>
                  <w:fldChar w:fldCharType="begin"/>
                </w:r>
                <w:r w:rsidR="00691339">
                  <w:rPr>
                    <w:noProof/>
                    <w:webHidden/>
                  </w:rPr>
                  <w:instrText xml:space="preserve"> PAGEREF _Toc64893298 \h </w:instrText>
                </w:r>
                <w:r w:rsidR="00691339">
                  <w:rPr>
                    <w:noProof/>
                    <w:webHidden/>
                  </w:rPr>
                </w:r>
                <w:r w:rsidR="00691339">
                  <w:rPr>
                    <w:noProof/>
                    <w:webHidden/>
                  </w:rPr>
                  <w:fldChar w:fldCharType="separate"/>
                </w:r>
                <w:r w:rsidR="00F47E41">
                  <w:rPr>
                    <w:noProof/>
                    <w:webHidden/>
                  </w:rPr>
                  <w:t>24</w:t>
                </w:r>
                <w:r w:rsidR="00691339">
                  <w:rPr>
                    <w:noProof/>
                    <w:webHidden/>
                  </w:rPr>
                  <w:fldChar w:fldCharType="end"/>
                </w:r>
              </w:hyperlink>
            </w:p>
            <w:p w14:paraId="13793B87" w14:textId="2B950FA6" w:rsidR="00691339" w:rsidRDefault="00A65287">
              <w:pPr>
                <w:pStyle w:val="Innehll1"/>
                <w:tabs>
                  <w:tab w:val="left" w:pos="362"/>
                  <w:tab w:val="right" w:leader="dot" w:pos="7926"/>
                </w:tabs>
                <w:rPr>
                  <w:rFonts w:asciiTheme="minorHAnsi" w:hAnsiTheme="minorHAnsi"/>
                  <w:noProof/>
                  <w:sz w:val="22"/>
                  <w:szCs w:val="22"/>
                  <w:lang w:eastAsia="sv-SE"/>
                </w:rPr>
              </w:pPr>
              <w:hyperlink w:anchor="_Toc64893299" w:history="1">
                <w:r w:rsidR="00691339" w:rsidRPr="004E6BB2">
                  <w:rPr>
                    <w:rStyle w:val="Hyperlnk"/>
                    <w:noProof/>
                  </w:rPr>
                  <w:t>4</w:t>
                </w:r>
                <w:r w:rsidR="00691339">
                  <w:rPr>
                    <w:rFonts w:asciiTheme="minorHAnsi" w:hAnsiTheme="minorHAnsi"/>
                    <w:noProof/>
                    <w:sz w:val="22"/>
                    <w:szCs w:val="22"/>
                    <w:lang w:eastAsia="sv-SE"/>
                  </w:rPr>
                  <w:tab/>
                </w:r>
                <w:r w:rsidR="00691339" w:rsidRPr="004E6BB2">
                  <w:rPr>
                    <w:rStyle w:val="Hyperlnk"/>
                    <w:noProof/>
                  </w:rPr>
                  <w:t>Allmänna villkor</w:t>
                </w:r>
                <w:r w:rsidR="00691339">
                  <w:rPr>
                    <w:noProof/>
                    <w:webHidden/>
                  </w:rPr>
                  <w:tab/>
                </w:r>
                <w:r w:rsidR="00691339">
                  <w:rPr>
                    <w:noProof/>
                    <w:webHidden/>
                  </w:rPr>
                  <w:fldChar w:fldCharType="begin"/>
                </w:r>
                <w:r w:rsidR="00691339">
                  <w:rPr>
                    <w:noProof/>
                    <w:webHidden/>
                  </w:rPr>
                  <w:instrText xml:space="preserve"> PAGEREF _Toc64893299 \h </w:instrText>
                </w:r>
                <w:r w:rsidR="00691339">
                  <w:rPr>
                    <w:noProof/>
                    <w:webHidden/>
                  </w:rPr>
                </w:r>
                <w:r w:rsidR="00691339">
                  <w:rPr>
                    <w:noProof/>
                    <w:webHidden/>
                  </w:rPr>
                  <w:fldChar w:fldCharType="separate"/>
                </w:r>
                <w:r w:rsidR="00F47E41">
                  <w:rPr>
                    <w:noProof/>
                    <w:webHidden/>
                  </w:rPr>
                  <w:t>25</w:t>
                </w:r>
                <w:r w:rsidR="00691339">
                  <w:rPr>
                    <w:noProof/>
                    <w:webHidden/>
                  </w:rPr>
                  <w:fldChar w:fldCharType="end"/>
                </w:r>
              </w:hyperlink>
            </w:p>
            <w:p w14:paraId="2CED5820" w14:textId="4AE400E8" w:rsidR="00691339" w:rsidRDefault="00A65287">
              <w:pPr>
                <w:pStyle w:val="Innehll2"/>
                <w:tabs>
                  <w:tab w:val="left" w:pos="497"/>
                  <w:tab w:val="right" w:leader="dot" w:pos="7926"/>
                </w:tabs>
                <w:rPr>
                  <w:rFonts w:asciiTheme="minorHAnsi" w:hAnsiTheme="minorHAnsi"/>
                  <w:noProof/>
                  <w:szCs w:val="22"/>
                  <w:lang w:eastAsia="sv-SE"/>
                </w:rPr>
              </w:pPr>
              <w:hyperlink w:anchor="_Toc64893300" w:history="1">
                <w:r w:rsidR="00691339" w:rsidRPr="004E6BB2">
                  <w:rPr>
                    <w:rStyle w:val="Hyperlnk"/>
                    <w:noProof/>
                  </w:rPr>
                  <w:t>4.1</w:t>
                </w:r>
                <w:r w:rsidR="00691339">
                  <w:rPr>
                    <w:rFonts w:asciiTheme="minorHAnsi" w:hAnsiTheme="minorHAnsi"/>
                    <w:noProof/>
                    <w:szCs w:val="22"/>
                    <w:lang w:eastAsia="sv-SE"/>
                  </w:rPr>
                  <w:tab/>
                </w:r>
                <w:r w:rsidR="00691339" w:rsidRPr="004E6BB2">
                  <w:rPr>
                    <w:rStyle w:val="Hyperlnk"/>
                    <w:noProof/>
                  </w:rPr>
                  <w:t>Annan försäkring</w:t>
                </w:r>
                <w:r w:rsidR="00691339">
                  <w:rPr>
                    <w:noProof/>
                    <w:webHidden/>
                  </w:rPr>
                  <w:tab/>
                </w:r>
                <w:r w:rsidR="00691339">
                  <w:rPr>
                    <w:noProof/>
                    <w:webHidden/>
                  </w:rPr>
                  <w:fldChar w:fldCharType="begin"/>
                </w:r>
                <w:r w:rsidR="00691339">
                  <w:rPr>
                    <w:noProof/>
                    <w:webHidden/>
                  </w:rPr>
                  <w:instrText xml:space="preserve"> PAGEREF _Toc64893300 \h </w:instrText>
                </w:r>
                <w:r w:rsidR="00691339">
                  <w:rPr>
                    <w:noProof/>
                    <w:webHidden/>
                  </w:rPr>
                </w:r>
                <w:r w:rsidR="00691339">
                  <w:rPr>
                    <w:noProof/>
                    <w:webHidden/>
                  </w:rPr>
                  <w:fldChar w:fldCharType="separate"/>
                </w:r>
                <w:r w:rsidR="00F47E41">
                  <w:rPr>
                    <w:noProof/>
                    <w:webHidden/>
                  </w:rPr>
                  <w:t>25</w:t>
                </w:r>
                <w:r w:rsidR="00691339">
                  <w:rPr>
                    <w:noProof/>
                    <w:webHidden/>
                  </w:rPr>
                  <w:fldChar w:fldCharType="end"/>
                </w:r>
              </w:hyperlink>
            </w:p>
            <w:p w14:paraId="285A924D" w14:textId="15A3A264" w:rsidR="00691339" w:rsidRDefault="00A65287">
              <w:pPr>
                <w:pStyle w:val="Innehll2"/>
                <w:tabs>
                  <w:tab w:val="left" w:pos="497"/>
                  <w:tab w:val="right" w:leader="dot" w:pos="7926"/>
                </w:tabs>
                <w:rPr>
                  <w:rFonts w:asciiTheme="minorHAnsi" w:hAnsiTheme="minorHAnsi"/>
                  <w:noProof/>
                  <w:szCs w:val="22"/>
                  <w:lang w:eastAsia="sv-SE"/>
                </w:rPr>
              </w:pPr>
              <w:hyperlink w:anchor="_Toc64893301" w:history="1">
                <w:r w:rsidR="00691339" w:rsidRPr="004E6BB2">
                  <w:rPr>
                    <w:rStyle w:val="Hyperlnk"/>
                    <w:noProof/>
                  </w:rPr>
                  <w:t>4.2</w:t>
                </w:r>
                <w:r w:rsidR="00691339">
                  <w:rPr>
                    <w:rFonts w:asciiTheme="minorHAnsi" w:hAnsiTheme="minorHAnsi"/>
                    <w:noProof/>
                    <w:szCs w:val="22"/>
                    <w:lang w:eastAsia="sv-SE"/>
                  </w:rPr>
                  <w:tab/>
                </w:r>
                <w:r w:rsidR="00691339" w:rsidRPr="004E6BB2">
                  <w:rPr>
                    <w:rStyle w:val="Hyperlnk"/>
                    <w:noProof/>
                  </w:rPr>
                  <w:t>Preskription</w:t>
                </w:r>
                <w:r w:rsidR="00691339">
                  <w:rPr>
                    <w:noProof/>
                    <w:webHidden/>
                  </w:rPr>
                  <w:tab/>
                </w:r>
                <w:r w:rsidR="00691339">
                  <w:rPr>
                    <w:noProof/>
                    <w:webHidden/>
                  </w:rPr>
                  <w:fldChar w:fldCharType="begin"/>
                </w:r>
                <w:r w:rsidR="00691339">
                  <w:rPr>
                    <w:noProof/>
                    <w:webHidden/>
                  </w:rPr>
                  <w:instrText xml:space="preserve"> PAGEREF _Toc64893301 \h </w:instrText>
                </w:r>
                <w:r w:rsidR="00691339">
                  <w:rPr>
                    <w:noProof/>
                    <w:webHidden/>
                  </w:rPr>
                </w:r>
                <w:r w:rsidR="00691339">
                  <w:rPr>
                    <w:noProof/>
                    <w:webHidden/>
                  </w:rPr>
                  <w:fldChar w:fldCharType="separate"/>
                </w:r>
                <w:r w:rsidR="00F47E41">
                  <w:rPr>
                    <w:noProof/>
                    <w:webHidden/>
                  </w:rPr>
                  <w:t>25</w:t>
                </w:r>
                <w:r w:rsidR="00691339">
                  <w:rPr>
                    <w:noProof/>
                    <w:webHidden/>
                  </w:rPr>
                  <w:fldChar w:fldCharType="end"/>
                </w:r>
              </w:hyperlink>
            </w:p>
            <w:p w14:paraId="35AB632C" w14:textId="08EFF2BA" w:rsidR="00691339" w:rsidRDefault="00A65287">
              <w:pPr>
                <w:pStyle w:val="Innehll2"/>
                <w:tabs>
                  <w:tab w:val="left" w:pos="497"/>
                  <w:tab w:val="right" w:leader="dot" w:pos="7926"/>
                </w:tabs>
                <w:rPr>
                  <w:rFonts w:asciiTheme="minorHAnsi" w:hAnsiTheme="minorHAnsi"/>
                  <w:noProof/>
                  <w:szCs w:val="22"/>
                  <w:lang w:eastAsia="sv-SE"/>
                </w:rPr>
              </w:pPr>
              <w:hyperlink w:anchor="_Toc64893302" w:history="1">
                <w:r w:rsidR="00691339" w:rsidRPr="004E6BB2">
                  <w:rPr>
                    <w:rStyle w:val="Hyperlnk"/>
                    <w:noProof/>
                  </w:rPr>
                  <w:t>4.3</w:t>
                </w:r>
                <w:r w:rsidR="00691339">
                  <w:rPr>
                    <w:rFonts w:asciiTheme="minorHAnsi" w:hAnsiTheme="minorHAnsi"/>
                    <w:noProof/>
                    <w:szCs w:val="22"/>
                    <w:lang w:eastAsia="sv-SE"/>
                  </w:rPr>
                  <w:tab/>
                </w:r>
                <w:r w:rsidR="00691339" w:rsidRPr="004E6BB2">
                  <w:rPr>
                    <w:rStyle w:val="Hyperlnk"/>
                    <w:noProof/>
                  </w:rPr>
                  <w:t>Återkrav</w:t>
                </w:r>
                <w:r w:rsidR="00691339">
                  <w:rPr>
                    <w:noProof/>
                    <w:webHidden/>
                  </w:rPr>
                  <w:tab/>
                </w:r>
                <w:r w:rsidR="00691339">
                  <w:rPr>
                    <w:noProof/>
                    <w:webHidden/>
                  </w:rPr>
                  <w:fldChar w:fldCharType="begin"/>
                </w:r>
                <w:r w:rsidR="00691339">
                  <w:rPr>
                    <w:noProof/>
                    <w:webHidden/>
                  </w:rPr>
                  <w:instrText xml:space="preserve"> PAGEREF _Toc64893302 \h </w:instrText>
                </w:r>
                <w:r w:rsidR="00691339">
                  <w:rPr>
                    <w:noProof/>
                    <w:webHidden/>
                  </w:rPr>
                </w:r>
                <w:r w:rsidR="00691339">
                  <w:rPr>
                    <w:noProof/>
                    <w:webHidden/>
                  </w:rPr>
                  <w:fldChar w:fldCharType="separate"/>
                </w:r>
                <w:r w:rsidR="00F47E41">
                  <w:rPr>
                    <w:noProof/>
                    <w:webHidden/>
                  </w:rPr>
                  <w:t>25</w:t>
                </w:r>
                <w:r w:rsidR="00691339">
                  <w:rPr>
                    <w:noProof/>
                    <w:webHidden/>
                  </w:rPr>
                  <w:fldChar w:fldCharType="end"/>
                </w:r>
              </w:hyperlink>
            </w:p>
            <w:p w14:paraId="0B08689A" w14:textId="6FC0D3F2" w:rsidR="00691339" w:rsidRDefault="00A65287">
              <w:pPr>
                <w:pStyle w:val="Innehll2"/>
                <w:tabs>
                  <w:tab w:val="left" w:pos="497"/>
                  <w:tab w:val="right" w:leader="dot" w:pos="7926"/>
                </w:tabs>
                <w:rPr>
                  <w:rFonts w:asciiTheme="minorHAnsi" w:hAnsiTheme="minorHAnsi"/>
                  <w:noProof/>
                  <w:szCs w:val="22"/>
                  <w:lang w:eastAsia="sv-SE"/>
                </w:rPr>
              </w:pPr>
              <w:hyperlink w:anchor="_Toc64893303" w:history="1">
                <w:r w:rsidR="00691339" w:rsidRPr="004E6BB2">
                  <w:rPr>
                    <w:rStyle w:val="Hyperlnk"/>
                    <w:noProof/>
                    <w:lang w:eastAsia="en-GB"/>
                  </w:rPr>
                  <w:t>4.4</w:t>
                </w:r>
                <w:r w:rsidR="00691339">
                  <w:rPr>
                    <w:rFonts w:asciiTheme="minorHAnsi" w:hAnsiTheme="minorHAnsi"/>
                    <w:noProof/>
                    <w:szCs w:val="22"/>
                    <w:lang w:eastAsia="sv-SE"/>
                  </w:rPr>
                  <w:tab/>
                </w:r>
                <w:r w:rsidR="00691339" w:rsidRPr="004E6BB2">
                  <w:rPr>
                    <w:rStyle w:val="Hyperlnk"/>
                    <w:noProof/>
                    <w:lang w:eastAsia="en-GB"/>
                  </w:rPr>
                  <w:t>Utländsk valuta</w:t>
                </w:r>
                <w:r w:rsidR="00691339">
                  <w:rPr>
                    <w:noProof/>
                    <w:webHidden/>
                  </w:rPr>
                  <w:tab/>
                </w:r>
                <w:r w:rsidR="00691339">
                  <w:rPr>
                    <w:noProof/>
                    <w:webHidden/>
                  </w:rPr>
                  <w:fldChar w:fldCharType="begin"/>
                </w:r>
                <w:r w:rsidR="00691339">
                  <w:rPr>
                    <w:noProof/>
                    <w:webHidden/>
                  </w:rPr>
                  <w:instrText xml:space="preserve"> PAGEREF _Toc64893303 \h </w:instrText>
                </w:r>
                <w:r w:rsidR="00691339">
                  <w:rPr>
                    <w:noProof/>
                    <w:webHidden/>
                  </w:rPr>
                </w:r>
                <w:r w:rsidR="00691339">
                  <w:rPr>
                    <w:noProof/>
                    <w:webHidden/>
                  </w:rPr>
                  <w:fldChar w:fldCharType="separate"/>
                </w:r>
                <w:r w:rsidR="00F47E41">
                  <w:rPr>
                    <w:noProof/>
                    <w:webHidden/>
                  </w:rPr>
                  <w:t>25</w:t>
                </w:r>
                <w:r w:rsidR="00691339">
                  <w:rPr>
                    <w:noProof/>
                    <w:webHidden/>
                  </w:rPr>
                  <w:fldChar w:fldCharType="end"/>
                </w:r>
              </w:hyperlink>
            </w:p>
            <w:p w14:paraId="5CA198B6" w14:textId="6D864644" w:rsidR="00691339" w:rsidRDefault="00A65287">
              <w:pPr>
                <w:pStyle w:val="Innehll2"/>
                <w:tabs>
                  <w:tab w:val="left" w:pos="497"/>
                  <w:tab w:val="right" w:leader="dot" w:pos="7926"/>
                </w:tabs>
                <w:rPr>
                  <w:rFonts w:asciiTheme="minorHAnsi" w:hAnsiTheme="minorHAnsi"/>
                  <w:noProof/>
                  <w:szCs w:val="22"/>
                  <w:lang w:eastAsia="sv-SE"/>
                </w:rPr>
              </w:pPr>
              <w:hyperlink w:anchor="_Toc64893304" w:history="1">
                <w:r w:rsidR="00691339" w:rsidRPr="004E6BB2">
                  <w:rPr>
                    <w:rStyle w:val="Hyperlnk"/>
                    <w:noProof/>
                  </w:rPr>
                  <w:t>4.5</w:t>
                </w:r>
                <w:r w:rsidR="00691339">
                  <w:rPr>
                    <w:rFonts w:asciiTheme="minorHAnsi" w:hAnsiTheme="minorHAnsi"/>
                    <w:noProof/>
                    <w:szCs w:val="22"/>
                    <w:lang w:eastAsia="sv-SE"/>
                  </w:rPr>
                  <w:tab/>
                </w:r>
                <w:r w:rsidR="00691339" w:rsidRPr="004E6BB2">
                  <w:rPr>
                    <w:rStyle w:val="Hyperlnk"/>
                    <w:noProof/>
                  </w:rPr>
                  <w:t>Gemensamt skadeanmälningsregister, GSR</w:t>
                </w:r>
                <w:r w:rsidR="00691339">
                  <w:rPr>
                    <w:noProof/>
                    <w:webHidden/>
                  </w:rPr>
                  <w:tab/>
                </w:r>
                <w:r w:rsidR="00691339">
                  <w:rPr>
                    <w:noProof/>
                    <w:webHidden/>
                  </w:rPr>
                  <w:fldChar w:fldCharType="begin"/>
                </w:r>
                <w:r w:rsidR="00691339">
                  <w:rPr>
                    <w:noProof/>
                    <w:webHidden/>
                  </w:rPr>
                  <w:instrText xml:space="preserve"> PAGEREF _Toc64893304 \h </w:instrText>
                </w:r>
                <w:r w:rsidR="00691339">
                  <w:rPr>
                    <w:noProof/>
                    <w:webHidden/>
                  </w:rPr>
                </w:r>
                <w:r w:rsidR="00691339">
                  <w:rPr>
                    <w:noProof/>
                    <w:webHidden/>
                  </w:rPr>
                  <w:fldChar w:fldCharType="separate"/>
                </w:r>
                <w:r w:rsidR="00F47E41">
                  <w:rPr>
                    <w:noProof/>
                    <w:webHidden/>
                  </w:rPr>
                  <w:t>25</w:t>
                </w:r>
                <w:r w:rsidR="00691339">
                  <w:rPr>
                    <w:noProof/>
                    <w:webHidden/>
                  </w:rPr>
                  <w:fldChar w:fldCharType="end"/>
                </w:r>
              </w:hyperlink>
            </w:p>
            <w:p w14:paraId="3E6C63DF" w14:textId="1BB1516C" w:rsidR="00691339" w:rsidRDefault="00A65287">
              <w:pPr>
                <w:pStyle w:val="Innehll1"/>
                <w:tabs>
                  <w:tab w:val="left" w:pos="362"/>
                  <w:tab w:val="right" w:leader="dot" w:pos="7926"/>
                </w:tabs>
                <w:rPr>
                  <w:rFonts w:asciiTheme="minorHAnsi" w:hAnsiTheme="minorHAnsi"/>
                  <w:noProof/>
                  <w:sz w:val="22"/>
                  <w:szCs w:val="22"/>
                  <w:lang w:eastAsia="sv-SE"/>
                </w:rPr>
              </w:pPr>
              <w:hyperlink w:anchor="_Toc64893305" w:history="1">
                <w:r w:rsidR="00691339" w:rsidRPr="004E6BB2">
                  <w:rPr>
                    <w:rStyle w:val="Hyperlnk"/>
                    <w:noProof/>
                  </w:rPr>
                  <w:t>5</w:t>
                </w:r>
                <w:r w:rsidR="00691339">
                  <w:rPr>
                    <w:rFonts w:asciiTheme="minorHAnsi" w:hAnsiTheme="minorHAnsi"/>
                    <w:noProof/>
                    <w:sz w:val="22"/>
                    <w:szCs w:val="22"/>
                    <w:lang w:eastAsia="sv-SE"/>
                  </w:rPr>
                  <w:tab/>
                </w:r>
                <w:r w:rsidR="00691339" w:rsidRPr="004E6BB2">
                  <w:rPr>
                    <w:rStyle w:val="Hyperlnk"/>
                    <w:noProof/>
                  </w:rPr>
                  <w:t>Definitioner</w:t>
                </w:r>
                <w:r w:rsidR="00691339">
                  <w:rPr>
                    <w:noProof/>
                    <w:webHidden/>
                  </w:rPr>
                  <w:tab/>
                </w:r>
                <w:r w:rsidR="00691339">
                  <w:rPr>
                    <w:noProof/>
                    <w:webHidden/>
                  </w:rPr>
                  <w:fldChar w:fldCharType="begin"/>
                </w:r>
                <w:r w:rsidR="00691339">
                  <w:rPr>
                    <w:noProof/>
                    <w:webHidden/>
                  </w:rPr>
                  <w:instrText xml:space="preserve"> PAGEREF _Toc64893305 \h </w:instrText>
                </w:r>
                <w:r w:rsidR="00691339">
                  <w:rPr>
                    <w:noProof/>
                    <w:webHidden/>
                  </w:rPr>
                </w:r>
                <w:r w:rsidR="00691339">
                  <w:rPr>
                    <w:noProof/>
                    <w:webHidden/>
                  </w:rPr>
                  <w:fldChar w:fldCharType="separate"/>
                </w:r>
                <w:r w:rsidR="00F47E41">
                  <w:rPr>
                    <w:noProof/>
                    <w:webHidden/>
                  </w:rPr>
                  <w:t>26</w:t>
                </w:r>
                <w:r w:rsidR="00691339">
                  <w:rPr>
                    <w:noProof/>
                    <w:webHidden/>
                  </w:rPr>
                  <w:fldChar w:fldCharType="end"/>
                </w:r>
              </w:hyperlink>
            </w:p>
            <w:p w14:paraId="5F402F1D" w14:textId="59A0FE8D" w:rsidR="00691339" w:rsidRDefault="00A65287">
              <w:pPr>
                <w:pStyle w:val="Innehll2"/>
                <w:tabs>
                  <w:tab w:val="left" w:pos="497"/>
                  <w:tab w:val="right" w:leader="dot" w:pos="7926"/>
                </w:tabs>
                <w:rPr>
                  <w:rFonts w:asciiTheme="minorHAnsi" w:hAnsiTheme="minorHAnsi"/>
                  <w:noProof/>
                  <w:szCs w:val="22"/>
                  <w:lang w:eastAsia="sv-SE"/>
                </w:rPr>
              </w:pPr>
              <w:hyperlink w:anchor="_Toc64893306" w:history="1">
                <w:r w:rsidR="00691339" w:rsidRPr="004E6BB2">
                  <w:rPr>
                    <w:rStyle w:val="Hyperlnk"/>
                    <w:noProof/>
                  </w:rPr>
                  <w:t>5.1</w:t>
                </w:r>
                <w:r w:rsidR="00691339">
                  <w:rPr>
                    <w:rFonts w:asciiTheme="minorHAnsi" w:hAnsiTheme="minorHAnsi"/>
                    <w:noProof/>
                    <w:szCs w:val="22"/>
                    <w:lang w:eastAsia="sv-SE"/>
                  </w:rPr>
                  <w:tab/>
                </w:r>
                <w:r w:rsidR="00691339" w:rsidRPr="004E6BB2">
                  <w:rPr>
                    <w:rStyle w:val="Hyperlnk"/>
                    <w:noProof/>
                  </w:rPr>
                  <w:t>Anhörig</w:t>
                </w:r>
                <w:r w:rsidR="00691339">
                  <w:rPr>
                    <w:noProof/>
                    <w:webHidden/>
                  </w:rPr>
                  <w:tab/>
                </w:r>
                <w:r w:rsidR="00691339">
                  <w:rPr>
                    <w:noProof/>
                    <w:webHidden/>
                  </w:rPr>
                  <w:fldChar w:fldCharType="begin"/>
                </w:r>
                <w:r w:rsidR="00691339">
                  <w:rPr>
                    <w:noProof/>
                    <w:webHidden/>
                  </w:rPr>
                  <w:instrText xml:space="preserve"> PAGEREF _Toc64893306 \h </w:instrText>
                </w:r>
                <w:r w:rsidR="00691339">
                  <w:rPr>
                    <w:noProof/>
                    <w:webHidden/>
                  </w:rPr>
                </w:r>
                <w:r w:rsidR="00691339">
                  <w:rPr>
                    <w:noProof/>
                    <w:webHidden/>
                  </w:rPr>
                  <w:fldChar w:fldCharType="separate"/>
                </w:r>
                <w:r w:rsidR="00F47E41">
                  <w:rPr>
                    <w:noProof/>
                    <w:webHidden/>
                  </w:rPr>
                  <w:t>26</w:t>
                </w:r>
                <w:r w:rsidR="00691339">
                  <w:rPr>
                    <w:noProof/>
                    <w:webHidden/>
                  </w:rPr>
                  <w:fldChar w:fldCharType="end"/>
                </w:r>
              </w:hyperlink>
            </w:p>
            <w:p w14:paraId="3C5C41DA" w14:textId="6020F12F" w:rsidR="00691339" w:rsidRDefault="00A65287">
              <w:pPr>
                <w:pStyle w:val="Innehll2"/>
                <w:tabs>
                  <w:tab w:val="left" w:pos="497"/>
                  <w:tab w:val="right" w:leader="dot" w:pos="7926"/>
                </w:tabs>
                <w:rPr>
                  <w:rFonts w:asciiTheme="minorHAnsi" w:hAnsiTheme="minorHAnsi"/>
                  <w:noProof/>
                  <w:szCs w:val="22"/>
                  <w:lang w:eastAsia="sv-SE"/>
                </w:rPr>
              </w:pPr>
              <w:hyperlink w:anchor="_Toc64893307" w:history="1">
                <w:r w:rsidR="00691339" w:rsidRPr="004E6BB2">
                  <w:rPr>
                    <w:rStyle w:val="Hyperlnk"/>
                    <w:noProof/>
                  </w:rPr>
                  <w:t>5.2</w:t>
                </w:r>
                <w:r w:rsidR="00691339">
                  <w:rPr>
                    <w:rFonts w:asciiTheme="minorHAnsi" w:hAnsiTheme="minorHAnsi"/>
                    <w:noProof/>
                    <w:szCs w:val="22"/>
                    <w:lang w:eastAsia="sv-SE"/>
                  </w:rPr>
                  <w:tab/>
                </w:r>
                <w:r w:rsidR="00691339" w:rsidRPr="004E6BB2">
                  <w:rPr>
                    <w:rStyle w:val="Hyperlnk"/>
                    <w:noProof/>
                  </w:rPr>
                  <w:t>Akut sjukvård</w:t>
                </w:r>
                <w:r w:rsidR="00691339">
                  <w:rPr>
                    <w:noProof/>
                    <w:webHidden/>
                  </w:rPr>
                  <w:tab/>
                </w:r>
                <w:r w:rsidR="00691339">
                  <w:rPr>
                    <w:noProof/>
                    <w:webHidden/>
                  </w:rPr>
                  <w:fldChar w:fldCharType="begin"/>
                </w:r>
                <w:r w:rsidR="00691339">
                  <w:rPr>
                    <w:noProof/>
                    <w:webHidden/>
                  </w:rPr>
                  <w:instrText xml:space="preserve"> PAGEREF _Toc64893307 \h </w:instrText>
                </w:r>
                <w:r w:rsidR="00691339">
                  <w:rPr>
                    <w:noProof/>
                    <w:webHidden/>
                  </w:rPr>
                </w:r>
                <w:r w:rsidR="00691339">
                  <w:rPr>
                    <w:noProof/>
                    <w:webHidden/>
                  </w:rPr>
                  <w:fldChar w:fldCharType="separate"/>
                </w:r>
                <w:r w:rsidR="00F47E41">
                  <w:rPr>
                    <w:noProof/>
                    <w:webHidden/>
                  </w:rPr>
                  <w:t>26</w:t>
                </w:r>
                <w:r w:rsidR="00691339">
                  <w:rPr>
                    <w:noProof/>
                    <w:webHidden/>
                  </w:rPr>
                  <w:fldChar w:fldCharType="end"/>
                </w:r>
              </w:hyperlink>
            </w:p>
            <w:p w14:paraId="3A572BA0" w14:textId="3191C461" w:rsidR="00691339" w:rsidRDefault="00A65287">
              <w:pPr>
                <w:pStyle w:val="Innehll2"/>
                <w:tabs>
                  <w:tab w:val="left" w:pos="497"/>
                  <w:tab w:val="right" w:leader="dot" w:pos="7926"/>
                </w:tabs>
                <w:rPr>
                  <w:rFonts w:asciiTheme="minorHAnsi" w:hAnsiTheme="minorHAnsi"/>
                  <w:noProof/>
                  <w:szCs w:val="22"/>
                  <w:lang w:eastAsia="sv-SE"/>
                </w:rPr>
              </w:pPr>
              <w:hyperlink w:anchor="_Toc64893308" w:history="1">
                <w:r w:rsidR="00691339" w:rsidRPr="004E6BB2">
                  <w:rPr>
                    <w:rStyle w:val="Hyperlnk"/>
                    <w:noProof/>
                    <w:lang w:eastAsia="en-GB"/>
                  </w:rPr>
                  <w:t>5.3</w:t>
                </w:r>
                <w:r w:rsidR="00691339">
                  <w:rPr>
                    <w:rFonts w:asciiTheme="minorHAnsi" w:hAnsiTheme="minorHAnsi"/>
                    <w:noProof/>
                    <w:szCs w:val="22"/>
                    <w:lang w:eastAsia="sv-SE"/>
                  </w:rPr>
                  <w:tab/>
                </w:r>
                <w:r w:rsidR="00691339" w:rsidRPr="004E6BB2">
                  <w:rPr>
                    <w:rStyle w:val="Hyperlnk"/>
                    <w:noProof/>
                    <w:lang w:eastAsia="en-GB"/>
                  </w:rPr>
                  <w:t>Akut tandvård</w:t>
                </w:r>
                <w:r w:rsidR="00691339">
                  <w:rPr>
                    <w:noProof/>
                    <w:webHidden/>
                  </w:rPr>
                  <w:tab/>
                </w:r>
                <w:r w:rsidR="00691339">
                  <w:rPr>
                    <w:noProof/>
                    <w:webHidden/>
                  </w:rPr>
                  <w:fldChar w:fldCharType="begin"/>
                </w:r>
                <w:r w:rsidR="00691339">
                  <w:rPr>
                    <w:noProof/>
                    <w:webHidden/>
                  </w:rPr>
                  <w:instrText xml:space="preserve"> PAGEREF _Toc64893308 \h </w:instrText>
                </w:r>
                <w:r w:rsidR="00691339">
                  <w:rPr>
                    <w:noProof/>
                    <w:webHidden/>
                  </w:rPr>
                </w:r>
                <w:r w:rsidR="00691339">
                  <w:rPr>
                    <w:noProof/>
                    <w:webHidden/>
                  </w:rPr>
                  <w:fldChar w:fldCharType="separate"/>
                </w:r>
                <w:r w:rsidR="00F47E41">
                  <w:rPr>
                    <w:noProof/>
                    <w:webHidden/>
                  </w:rPr>
                  <w:t>26</w:t>
                </w:r>
                <w:r w:rsidR="00691339">
                  <w:rPr>
                    <w:noProof/>
                    <w:webHidden/>
                  </w:rPr>
                  <w:fldChar w:fldCharType="end"/>
                </w:r>
              </w:hyperlink>
            </w:p>
            <w:p w14:paraId="3D317463" w14:textId="59D34D7F" w:rsidR="00691339" w:rsidRDefault="00A65287">
              <w:pPr>
                <w:pStyle w:val="Innehll2"/>
                <w:tabs>
                  <w:tab w:val="left" w:pos="497"/>
                  <w:tab w:val="right" w:leader="dot" w:pos="7926"/>
                </w:tabs>
                <w:rPr>
                  <w:rFonts w:asciiTheme="minorHAnsi" w:hAnsiTheme="minorHAnsi"/>
                  <w:noProof/>
                  <w:szCs w:val="22"/>
                  <w:lang w:eastAsia="sv-SE"/>
                </w:rPr>
              </w:pPr>
              <w:hyperlink w:anchor="_Toc64893309" w:history="1">
                <w:r w:rsidR="00691339" w:rsidRPr="004E6BB2">
                  <w:rPr>
                    <w:rStyle w:val="Hyperlnk"/>
                    <w:noProof/>
                    <w:lang w:eastAsia="en-GB"/>
                  </w:rPr>
                  <w:t>5.4</w:t>
                </w:r>
                <w:r w:rsidR="00691339">
                  <w:rPr>
                    <w:rFonts w:asciiTheme="minorHAnsi" w:hAnsiTheme="minorHAnsi"/>
                    <w:noProof/>
                    <w:szCs w:val="22"/>
                    <w:lang w:eastAsia="sv-SE"/>
                  </w:rPr>
                  <w:tab/>
                </w:r>
                <w:r w:rsidR="00691339" w:rsidRPr="004E6BB2">
                  <w:rPr>
                    <w:rStyle w:val="Hyperlnk"/>
                    <w:noProof/>
                  </w:rPr>
                  <w:t>Basbelopp</w:t>
                </w:r>
                <w:r w:rsidR="00691339">
                  <w:rPr>
                    <w:noProof/>
                    <w:webHidden/>
                  </w:rPr>
                  <w:tab/>
                </w:r>
                <w:r w:rsidR="00691339">
                  <w:rPr>
                    <w:noProof/>
                    <w:webHidden/>
                  </w:rPr>
                  <w:fldChar w:fldCharType="begin"/>
                </w:r>
                <w:r w:rsidR="00691339">
                  <w:rPr>
                    <w:noProof/>
                    <w:webHidden/>
                  </w:rPr>
                  <w:instrText xml:space="preserve"> PAGEREF _Toc64893309 \h </w:instrText>
                </w:r>
                <w:r w:rsidR="00691339">
                  <w:rPr>
                    <w:noProof/>
                    <w:webHidden/>
                  </w:rPr>
                </w:r>
                <w:r w:rsidR="00691339">
                  <w:rPr>
                    <w:noProof/>
                    <w:webHidden/>
                  </w:rPr>
                  <w:fldChar w:fldCharType="separate"/>
                </w:r>
                <w:r w:rsidR="00F47E41">
                  <w:rPr>
                    <w:noProof/>
                    <w:webHidden/>
                  </w:rPr>
                  <w:t>27</w:t>
                </w:r>
                <w:r w:rsidR="00691339">
                  <w:rPr>
                    <w:noProof/>
                    <w:webHidden/>
                  </w:rPr>
                  <w:fldChar w:fldCharType="end"/>
                </w:r>
              </w:hyperlink>
            </w:p>
            <w:p w14:paraId="2D4ADCF2" w14:textId="5B38FF1D" w:rsidR="00691339" w:rsidRDefault="00A65287">
              <w:pPr>
                <w:pStyle w:val="Innehll2"/>
                <w:tabs>
                  <w:tab w:val="left" w:pos="497"/>
                  <w:tab w:val="right" w:leader="dot" w:pos="7926"/>
                </w:tabs>
                <w:rPr>
                  <w:rFonts w:asciiTheme="minorHAnsi" w:hAnsiTheme="minorHAnsi"/>
                  <w:noProof/>
                  <w:szCs w:val="22"/>
                  <w:lang w:eastAsia="sv-SE"/>
                </w:rPr>
              </w:pPr>
              <w:hyperlink w:anchor="_Toc64893310" w:history="1">
                <w:r w:rsidR="00691339" w:rsidRPr="004E6BB2">
                  <w:rPr>
                    <w:rStyle w:val="Hyperlnk"/>
                    <w:rFonts w:eastAsia="Calibri" w:cs="Times New Roman"/>
                    <w:noProof/>
                    <w:lang w:eastAsia="en-GB"/>
                  </w:rPr>
                  <w:t>5.5</w:t>
                </w:r>
                <w:r w:rsidR="00691339">
                  <w:rPr>
                    <w:rFonts w:asciiTheme="minorHAnsi" w:hAnsiTheme="minorHAnsi"/>
                    <w:noProof/>
                    <w:szCs w:val="22"/>
                    <w:lang w:eastAsia="sv-SE"/>
                  </w:rPr>
                  <w:tab/>
                </w:r>
                <w:r w:rsidR="00691339" w:rsidRPr="004E6BB2">
                  <w:rPr>
                    <w:rStyle w:val="Hyperlnk"/>
                    <w:noProof/>
                    <w:lang w:eastAsia="en-GB"/>
                  </w:rPr>
                  <w:t>Den försäkrade</w:t>
                </w:r>
                <w:r w:rsidR="00691339">
                  <w:rPr>
                    <w:noProof/>
                    <w:webHidden/>
                  </w:rPr>
                  <w:tab/>
                </w:r>
                <w:r w:rsidR="00691339">
                  <w:rPr>
                    <w:noProof/>
                    <w:webHidden/>
                  </w:rPr>
                  <w:fldChar w:fldCharType="begin"/>
                </w:r>
                <w:r w:rsidR="00691339">
                  <w:rPr>
                    <w:noProof/>
                    <w:webHidden/>
                  </w:rPr>
                  <w:instrText xml:space="preserve"> PAGEREF _Toc64893310 \h </w:instrText>
                </w:r>
                <w:r w:rsidR="00691339">
                  <w:rPr>
                    <w:noProof/>
                    <w:webHidden/>
                  </w:rPr>
                </w:r>
                <w:r w:rsidR="00691339">
                  <w:rPr>
                    <w:noProof/>
                    <w:webHidden/>
                  </w:rPr>
                  <w:fldChar w:fldCharType="separate"/>
                </w:r>
                <w:r w:rsidR="00F47E41">
                  <w:rPr>
                    <w:noProof/>
                    <w:webHidden/>
                  </w:rPr>
                  <w:t>27</w:t>
                </w:r>
                <w:r w:rsidR="00691339">
                  <w:rPr>
                    <w:noProof/>
                    <w:webHidden/>
                  </w:rPr>
                  <w:fldChar w:fldCharType="end"/>
                </w:r>
              </w:hyperlink>
            </w:p>
            <w:p w14:paraId="2C0B07BB" w14:textId="55F539E4" w:rsidR="00691339" w:rsidRDefault="00A65287">
              <w:pPr>
                <w:pStyle w:val="Innehll2"/>
                <w:tabs>
                  <w:tab w:val="left" w:pos="497"/>
                  <w:tab w:val="right" w:leader="dot" w:pos="7926"/>
                </w:tabs>
                <w:rPr>
                  <w:rFonts w:asciiTheme="minorHAnsi" w:hAnsiTheme="minorHAnsi"/>
                  <w:noProof/>
                  <w:szCs w:val="22"/>
                  <w:lang w:eastAsia="sv-SE"/>
                </w:rPr>
              </w:pPr>
              <w:hyperlink w:anchor="_Toc64893311" w:history="1">
                <w:r w:rsidR="00691339" w:rsidRPr="004E6BB2">
                  <w:rPr>
                    <w:rStyle w:val="Hyperlnk"/>
                    <w:noProof/>
                    <w:lang w:eastAsia="en-GB"/>
                  </w:rPr>
                  <w:t>5.6</w:t>
                </w:r>
                <w:r w:rsidR="00691339">
                  <w:rPr>
                    <w:rFonts w:asciiTheme="minorHAnsi" w:hAnsiTheme="minorHAnsi"/>
                    <w:noProof/>
                    <w:szCs w:val="22"/>
                    <w:lang w:eastAsia="sv-SE"/>
                  </w:rPr>
                  <w:tab/>
                </w:r>
                <w:r w:rsidR="00691339" w:rsidRPr="004E6BB2">
                  <w:rPr>
                    <w:rStyle w:val="Hyperlnk"/>
                    <w:noProof/>
                    <w:lang w:eastAsia="en-GB"/>
                  </w:rPr>
                  <w:t>Hemvist</w:t>
                </w:r>
                <w:r w:rsidR="00691339">
                  <w:rPr>
                    <w:noProof/>
                    <w:webHidden/>
                  </w:rPr>
                  <w:tab/>
                </w:r>
                <w:r w:rsidR="00691339">
                  <w:rPr>
                    <w:noProof/>
                    <w:webHidden/>
                  </w:rPr>
                  <w:fldChar w:fldCharType="begin"/>
                </w:r>
                <w:r w:rsidR="00691339">
                  <w:rPr>
                    <w:noProof/>
                    <w:webHidden/>
                  </w:rPr>
                  <w:instrText xml:space="preserve"> PAGEREF _Toc64893311 \h </w:instrText>
                </w:r>
                <w:r w:rsidR="00691339">
                  <w:rPr>
                    <w:noProof/>
                    <w:webHidden/>
                  </w:rPr>
                </w:r>
                <w:r w:rsidR="00691339">
                  <w:rPr>
                    <w:noProof/>
                    <w:webHidden/>
                  </w:rPr>
                  <w:fldChar w:fldCharType="separate"/>
                </w:r>
                <w:r w:rsidR="00F47E41">
                  <w:rPr>
                    <w:noProof/>
                    <w:webHidden/>
                  </w:rPr>
                  <w:t>27</w:t>
                </w:r>
                <w:r w:rsidR="00691339">
                  <w:rPr>
                    <w:noProof/>
                    <w:webHidden/>
                  </w:rPr>
                  <w:fldChar w:fldCharType="end"/>
                </w:r>
              </w:hyperlink>
            </w:p>
            <w:p w14:paraId="3E346647" w14:textId="1566A114" w:rsidR="00691339" w:rsidRDefault="00A65287">
              <w:pPr>
                <w:pStyle w:val="Innehll2"/>
                <w:tabs>
                  <w:tab w:val="left" w:pos="497"/>
                  <w:tab w:val="right" w:leader="dot" w:pos="7926"/>
                </w:tabs>
                <w:rPr>
                  <w:rFonts w:asciiTheme="minorHAnsi" w:hAnsiTheme="minorHAnsi"/>
                  <w:noProof/>
                  <w:szCs w:val="22"/>
                  <w:lang w:eastAsia="sv-SE"/>
                </w:rPr>
              </w:pPr>
              <w:hyperlink w:anchor="_Toc64893312" w:history="1">
                <w:r w:rsidR="00691339" w:rsidRPr="004E6BB2">
                  <w:rPr>
                    <w:rStyle w:val="Hyperlnk"/>
                    <w:noProof/>
                    <w:lang w:eastAsia="en-GB"/>
                  </w:rPr>
                  <w:t>5.7</w:t>
                </w:r>
                <w:r w:rsidR="00691339">
                  <w:rPr>
                    <w:rFonts w:asciiTheme="minorHAnsi" w:hAnsiTheme="minorHAnsi"/>
                    <w:noProof/>
                    <w:szCs w:val="22"/>
                    <w:lang w:eastAsia="sv-SE"/>
                  </w:rPr>
                  <w:tab/>
                </w:r>
                <w:r w:rsidR="00691339" w:rsidRPr="004E6BB2">
                  <w:rPr>
                    <w:rStyle w:val="Hyperlnk"/>
                    <w:noProof/>
                    <w:lang w:eastAsia="en-GB"/>
                  </w:rPr>
                  <w:t>Myndigheten</w:t>
                </w:r>
                <w:r w:rsidR="00691339">
                  <w:rPr>
                    <w:noProof/>
                    <w:webHidden/>
                  </w:rPr>
                  <w:tab/>
                </w:r>
                <w:r w:rsidR="00691339">
                  <w:rPr>
                    <w:noProof/>
                    <w:webHidden/>
                  </w:rPr>
                  <w:fldChar w:fldCharType="begin"/>
                </w:r>
                <w:r w:rsidR="00691339">
                  <w:rPr>
                    <w:noProof/>
                    <w:webHidden/>
                  </w:rPr>
                  <w:instrText xml:space="preserve"> PAGEREF _Toc64893312 \h </w:instrText>
                </w:r>
                <w:r w:rsidR="00691339">
                  <w:rPr>
                    <w:noProof/>
                    <w:webHidden/>
                  </w:rPr>
                </w:r>
                <w:r w:rsidR="00691339">
                  <w:rPr>
                    <w:noProof/>
                    <w:webHidden/>
                  </w:rPr>
                  <w:fldChar w:fldCharType="separate"/>
                </w:r>
                <w:r w:rsidR="00F47E41">
                  <w:rPr>
                    <w:noProof/>
                    <w:webHidden/>
                  </w:rPr>
                  <w:t>27</w:t>
                </w:r>
                <w:r w:rsidR="00691339">
                  <w:rPr>
                    <w:noProof/>
                    <w:webHidden/>
                  </w:rPr>
                  <w:fldChar w:fldCharType="end"/>
                </w:r>
              </w:hyperlink>
            </w:p>
            <w:p w14:paraId="7B44875C" w14:textId="6B8D77B4" w:rsidR="00691339" w:rsidRDefault="00A65287">
              <w:pPr>
                <w:pStyle w:val="Innehll2"/>
                <w:tabs>
                  <w:tab w:val="left" w:pos="497"/>
                  <w:tab w:val="right" w:leader="dot" w:pos="7926"/>
                </w:tabs>
                <w:rPr>
                  <w:rFonts w:asciiTheme="minorHAnsi" w:hAnsiTheme="minorHAnsi"/>
                  <w:noProof/>
                  <w:szCs w:val="22"/>
                  <w:lang w:eastAsia="sv-SE"/>
                </w:rPr>
              </w:pPr>
              <w:hyperlink w:anchor="_Toc64893313" w:history="1">
                <w:r w:rsidR="00691339" w:rsidRPr="004E6BB2">
                  <w:rPr>
                    <w:rStyle w:val="Hyperlnk"/>
                    <w:rFonts w:eastAsia="Calibri" w:cs="Times New Roman"/>
                    <w:noProof/>
                    <w:lang w:eastAsia="en-GB"/>
                  </w:rPr>
                  <w:t>5.8</w:t>
                </w:r>
                <w:r w:rsidR="00691339">
                  <w:rPr>
                    <w:rFonts w:asciiTheme="minorHAnsi" w:hAnsiTheme="minorHAnsi"/>
                    <w:noProof/>
                    <w:szCs w:val="22"/>
                    <w:lang w:eastAsia="sv-SE"/>
                  </w:rPr>
                  <w:tab/>
                </w:r>
                <w:r w:rsidR="00691339" w:rsidRPr="004E6BB2">
                  <w:rPr>
                    <w:rStyle w:val="Hyperlnk"/>
                    <w:noProof/>
                    <w:lang w:eastAsia="en-GB"/>
                  </w:rPr>
                  <w:t>Olycksfall</w:t>
                </w:r>
                <w:r w:rsidR="00691339">
                  <w:rPr>
                    <w:noProof/>
                    <w:webHidden/>
                  </w:rPr>
                  <w:tab/>
                </w:r>
                <w:r w:rsidR="00691339">
                  <w:rPr>
                    <w:noProof/>
                    <w:webHidden/>
                  </w:rPr>
                  <w:fldChar w:fldCharType="begin"/>
                </w:r>
                <w:r w:rsidR="00691339">
                  <w:rPr>
                    <w:noProof/>
                    <w:webHidden/>
                  </w:rPr>
                  <w:instrText xml:space="preserve"> PAGEREF _Toc64893313 \h </w:instrText>
                </w:r>
                <w:r w:rsidR="00691339">
                  <w:rPr>
                    <w:noProof/>
                    <w:webHidden/>
                  </w:rPr>
                </w:r>
                <w:r w:rsidR="00691339">
                  <w:rPr>
                    <w:noProof/>
                    <w:webHidden/>
                  </w:rPr>
                  <w:fldChar w:fldCharType="separate"/>
                </w:r>
                <w:r w:rsidR="00F47E41">
                  <w:rPr>
                    <w:noProof/>
                    <w:webHidden/>
                  </w:rPr>
                  <w:t>27</w:t>
                </w:r>
                <w:r w:rsidR="00691339">
                  <w:rPr>
                    <w:noProof/>
                    <w:webHidden/>
                  </w:rPr>
                  <w:fldChar w:fldCharType="end"/>
                </w:r>
              </w:hyperlink>
            </w:p>
            <w:p w14:paraId="0F09BEE6" w14:textId="6A871A04" w:rsidR="00691339" w:rsidRDefault="00A65287">
              <w:pPr>
                <w:pStyle w:val="Innehll2"/>
                <w:tabs>
                  <w:tab w:val="left" w:pos="497"/>
                  <w:tab w:val="right" w:leader="dot" w:pos="7926"/>
                </w:tabs>
                <w:rPr>
                  <w:rFonts w:asciiTheme="minorHAnsi" w:hAnsiTheme="minorHAnsi"/>
                  <w:noProof/>
                  <w:szCs w:val="22"/>
                  <w:lang w:eastAsia="sv-SE"/>
                </w:rPr>
              </w:pPr>
              <w:hyperlink w:anchor="_Toc64893314" w:history="1">
                <w:r w:rsidR="00691339" w:rsidRPr="004E6BB2">
                  <w:rPr>
                    <w:rStyle w:val="Hyperlnk"/>
                    <w:noProof/>
                  </w:rPr>
                  <w:t>5.9</w:t>
                </w:r>
                <w:r w:rsidR="00691339">
                  <w:rPr>
                    <w:rFonts w:asciiTheme="minorHAnsi" w:hAnsiTheme="minorHAnsi"/>
                    <w:noProof/>
                    <w:szCs w:val="22"/>
                    <w:lang w:eastAsia="sv-SE"/>
                  </w:rPr>
                  <w:tab/>
                </w:r>
                <w:r w:rsidR="00691339" w:rsidRPr="004E6BB2">
                  <w:rPr>
                    <w:rStyle w:val="Hyperlnk"/>
                    <w:noProof/>
                  </w:rPr>
                  <w:t>Privat lösöre</w:t>
                </w:r>
                <w:r w:rsidR="00691339">
                  <w:rPr>
                    <w:noProof/>
                    <w:webHidden/>
                  </w:rPr>
                  <w:tab/>
                </w:r>
                <w:r w:rsidR="00691339">
                  <w:rPr>
                    <w:noProof/>
                    <w:webHidden/>
                  </w:rPr>
                  <w:fldChar w:fldCharType="begin"/>
                </w:r>
                <w:r w:rsidR="00691339">
                  <w:rPr>
                    <w:noProof/>
                    <w:webHidden/>
                  </w:rPr>
                  <w:instrText xml:space="preserve"> PAGEREF _Toc64893314 \h </w:instrText>
                </w:r>
                <w:r w:rsidR="00691339">
                  <w:rPr>
                    <w:noProof/>
                    <w:webHidden/>
                  </w:rPr>
                </w:r>
                <w:r w:rsidR="00691339">
                  <w:rPr>
                    <w:noProof/>
                    <w:webHidden/>
                  </w:rPr>
                  <w:fldChar w:fldCharType="separate"/>
                </w:r>
                <w:r w:rsidR="00F47E41">
                  <w:rPr>
                    <w:noProof/>
                    <w:webHidden/>
                  </w:rPr>
                  <w:t>28</w:t>
                </w:r>
                <w:r w:rsidR="00691339">
                  <w:rPr>
                    <w:noProof/>
                    <w:webHidden/>
                  </w:rPr>
                  <w:fldChar w:fldCharType="end"/>
                </w:r>
              </w:hyperlink>
            </w:p>
            <w:p w14:paraId="03ED3561" w14:textId="03984071" w:rsidR="00691339" w:rsidRDefault="00A65287">
              <w:pPr>
                <w:pStyle w:val="Innehll2"/>
                <w:tabs>
                  <w:tab w:val="left" w:pos="608"/>
                  <w:tab w:val="right" w:leader="dot" w:pos="7926"/>
                </w:tabs>
                <w:rPr>
                  <w:rFonts w:asciiTheme="minorHAnsi" w:hAnsiTheme="minorHAnsi"/>
                  <w:noProof/>
                  <w:szCs w:val="22"/>
                  <w:lang w:eastAsia="sv-SE"/>
                </w:rPr>
              </w:pPr>
              <w:hyperlink w:anchor="_Toc64893315" w:history="1">
                <w:r w:rsidR="00691339" w:rsidRPr="004E6BB2">
                  <w:rPr>
                    <w:rStyle w:val="Hyperlnk"/>
                    <w:noProof/>
                  </w:rPr>
                  <w:t>5.10</w:t>
                </w:r>
                <w:r w:rsidR="00691339">
                  <w:rPr>
                    <w:rFonts w:asciiTheme="minorHAnsi" w:hAnsiTheme="minorHAnsi"/>
                    <w:noProof/>
                    <w:szCs w:val="22"/>
                    <w:lang w:eastAsia="sv-SE"/>
                  </w:rPr>
                  <w:tab/>
                </w:r>
                <w:r w:rsidR="00691339" w:rsidRPr="004E6BB2">
                  <w:rPr>
                    <w:rStyle w:val="Hyperlnk"/>
                    <w:noProof/>
                  </w:rPr>
                  <w:t>Sambo</w:t>
                </w:r>
                <w:r w:rsidR="00691339">
                  <w:rPr>
                    <w:noProof/>
                    <w:webHidden/>
                  </w:rPr>
                  <w:tab/>
                </w:r>
                <w:r w:rsidR="00691339">
                  <w:rPr>
                    <w:noProof/>
                    <w:webHidden/>
                  </w:rPr>
                  <w:fldChar w:fldCharType="begin"/>
                </w:r>
                <w:r w:rsidR="00691339">
                  <w:rPr>
                    <w:noProof/>
                    <w:webHidden/>
                  </w:rPr>
                  <w:instrText xml:space="preserve"> PAGEREF _Toc64893315 \h </w:instrText>
                </w:r>
                <w:r w:rsidR="00691339">
                  <w:rPr>
                    <w:noProof/>
                    <w:webHidden/>
                  </w:rPr>
                </w:r>
                <w:r w:rsidR="00691339">
                  <w:rPr>
                    <w:noProof/>
                    <w:webHidden/>
                  </w:rPr>
                  <w:fldChar w:fldCharType="separate"/>
                </w:r>
                <w:r w:rsidR="00F47E41">
                  <w:rPr>
                    <w:noProof/>
                    <w:webHidden/>
                  </w:rPr>
                  <w:t>28</w:t>
                </w:r>
                <w:r w:rsidR="00691339">
                  <w:rPr>
                    <w:noProof/>
                    <w:webHidden/>
                  </w:rPr>
                  <w:fldChar w:fldCharType="end"/>
                </w:r>
              </w:hyperlink>
            </w:p>
            <w:p w14:paraId="3E258A14" w14:textId="79E68E19" w:rsidR="00691339" w:rsidRDefault="00A65287">
              <w:pPr>
                <w:pStyle w:val="Innehll2"/>
                <w:tabs>
                  <w:tab w:val="left" w:pos="608"/>
                  <w:tab w:val="right" w:leader="dot" w:pos="7926"/>
                </w:tabs>
                <w:rPr>
                  <w:rFonts w:asciiTheme="minorHAnsi" w:hAnsiTheme="minorHAnsi"/>
                  <w:noProof/>
                  <w:szCs w:val="22"/>
                  <w:lang w:eastAsia="sv-SE"/>
                </w:rPr>
              </w:pPr>
              <w:hyperlink w:anchor="_Toc64893316" w:history="1">
                <w:r w:rsidR="00691339" w:rsidRPr="004E6BB2">
                  <w:rPr>
                    <w:rStyle w:val="Hyperlnk"/>
                    <w:noProof/>
                    <w:lang w:eastAsia="en-GB"/>
                  </w:rPr>
                  <w:t>5.10</w:t>
                </w:r>
                <w:r w:rsidR="00691339">
                  <w:rPr>
                    <w:rFonts w:asciiTheme="minorHAnsi" w:hAnsiTheme="minorHAnsi"/>
                    <w:noProof/>
                    <w:szCs w:val="22"/>
                    <w:lang w:eastAsia="sv-SE"/>
                  </w:rPr>
                  <w:tab/>
                </w:r>
                <w:r w:rsidR="00691339" w:rsidRPr="004E6BB2">
                  <w:rPr>
                    <w:rStyle w:val="Hyperlnk"/>
                    <w:noProof/>
                    <w:lang w:eastAsia="en-GB"/>
                  </w:rPr>
                  <w:t>Sjukdom genom smitta</w:t>
                </w:r>
                <w:r w:rsidR="00691339">
                  <w:rPr>
                    <w:noProof/>
                    <w:webHidden/>
                  </w:rPr>
                  <w:tab/>
                </w:r>
                <w:r w:rsidR="00691339">
                  <w:rPr>
                    <w:noProof/>
                    <w:webHidden/>
                  </w:rPr>
                  <w:fldChar w:fldCharType="begin"/>
                </w:r>
                <w:r w:rsidR="00691339">
                  <w:rPr>
                    <w:noProof/>
                    <w:webHidden/>
                  </w:rPr>
                  <w:instrText xml:space="preserve"> PAGEREF _Toc64893316 \h </w:instrText>
                </w:r>
                <w:r w:rsidR="00691339">
                  <w:rPr>
                    <w:noProof/>
                    <w:webHidden/>
                  </w:rPr>
                </w:r>
                <w:r w:rsidR="00691339">
                  <w:rPr>
                    <w:noProof/>
                    <w:webHidden/>
                  </w:rPr>
                  <w:fldChar w:fldCharType="separate"/>
                </w:r>
                <w:r w:rsidR="00F47E41">
                  <w:rPr>
                    <w:noProof/>
                    <w:webHidden/>
                  </w:rPr>
                  <w:t>28</w:t>
                </w:r>
                <w:r w:rsidR="00691339">
                  <w:rPr>
                    <w:noProof/>
                    <w:webHidden/>
                  </w:rPr>
                  <w:fldChar w:fldCharType="end"/>
                </w:r>
              </w:hyperlink>
            </w:p>
            <w:p w14:paraId="412EF1D0" w14:textId="34573278" w:rsidR="00691339" w:rsidRDefault="00A65287">
              <w:pPr>
                <w:pStyle w:val="Innehll2"/>
                <w:tabs>
                  <w:tab w:val="left" w:pos="608"/>
                  <w:tab w:val="right" w:leader="dot" w:pos="7926"/>
                </w:tabs>
                <w:rPr>
                  <w:rFonts w:asciiTheme="minorHAnsi" w:hAnsiTheme="minorHAnsi"/>
                  <w:noProof/>
                  <w:szCs w:val="22"/>
                  <w:lang w:eastAsia="sv-SE"/>
                </w:rPr>
              </w:pPr>
              <w:hyperlink w:anchor="_Toc64893317" w:history="1">
                <w:r w:rsidR="00691339" w:rsidRPr="004E6BB2">
                  <w:rPr>
                    <w:rStyle w:val="Hyperlnk"/>
                    <w:noProof/>
                    <w:lang w:eastAsia="en-GB"/>
                  </w:rPr>
                  <w:t>5.11</w:t>
                </w:r>
                <w:r w:rsidR="00691339">
                  <w:rPr>
                    <w:rFonts w:asciiTheme="minorHAnsi" w:hAnsiTheme="minorHAnsi"/>
                    <w:noProof/>
                    <w:szCs w:val="22"/>
                    <w:lang w:eastAsia="sv-SE"/>
                  </w:rPr>
                  <w:tab/>
                </w:r>
                <w:r w:rsidR="00691339" w:rsidRPr="004E6BB2">
                  <w:rPr>
                    <w:rStyle w:val="Hyperlnk"/>
                    <w:noProof/>
                    <w:lang w:eastAsia="en-GB"/>
                  </w:rPr>
                  <w:t>Studiestart</w:t>
                </w:r>
                <w:r w:rsidR="00691339">
                  <w:rPr>
                    <w:noProof/>
                    <w:webHidden/>
                  </w:rPr>
                  <w:tab/>
                </w:r>
                <w:r w:rsidR="00691339">
                  <w:rPr>
                    <w:noProof/>
                    <w:webHidden/>
                  </w:rPr>
                  <w:fldChar w:fldCharType="begin"/>
                </w:r>
                <w:r w:rsidR="00691339">
                  <w:rPr>
                    <w:noProof/>
                    <w:webHidden/>
                  </w:rPr>
                  <w:instrText xml:space="preserve"> PAGEREF _Toc64893317 \h </w:instrText>
                </w:r>
                <w:r w:rsidR="00691339">
                  <w:rPr>
                    <w:noProof/>
                    <w:webHidden/>
                  </w:rPr>
                </w:r>
                <w:r w:rsidR="00691339">
                  <w:rPr>
                    <w:noProof/>
                    <w:webHidden/>
                  </w:rPr>
                  <w:fldChar w:fldCharType="separate"/>
                </w:r>
                <w:r w:rsidR="00F47E41">
                  <w:rPr>
                    <w:noProof/>
                    <w:webHidden/>
                  </w:rPr>
                  <w:t>28</w:t>
                </w:r>
                <w:r w:rsidR="00691339">
                  <w:rPr>
                    <w:noProof/>
                    <w:webHidden/>
                  </w:rPr>
                  <w:fldChar w:fldCharType="end"/>
                </w:r>
              </w:hyperlink>
            </w:p>
            <w:p w14:paraId="40FF9C84" w14:textId="02D7FDBF" w:rsidR="00691339" w:rsidRDefault="00A65287">
              <w:pPr>
                <w:pStyle w:val="Innehll2"/>
                <w:tabs>
                  <w:tab w:val="left" w:pos="608"/>
                  <w:tab w:val="right" w:leader="dot" w:pos="7926"/>
                </w:tabs>
                <w:rPr>
                  <w:rFonts w:asciiTheme="minorHAnsi" w:hAnsiTheme="minorHAnsi"/>
                  <w:noProof/>
                  <w:szCs w:val="22"/>
                  <w:lang w:eastAsia="sv-SE"/>
                </w:rPr>
              </w:pPr>
              <w:hyperlink w:anchor="_Toc64893318" w:history="1">
                <w:r w:rsidR="00691339" w:rsidRPr="004E6BB2">
                  <w:rPr>
                    <w:rStyle w:val="Hyperlnk"/>
                    <w:noProof/>
                    <w:lang w:eastAsia="en-GB"/>
                  </w:rPr>
                  <w:t>5.12</w:t>
                </w:r>
                <w:r w:rsidR="00691339">
                  <w:rPr>
                    <w:rFonts w:asciiTheme="minorHAnsi" w:hAnsiTheme="minorHAnsi"/>
                    <w:noProof/>
                    <w:szCs w:val="22"/>
                    <w:lang w:eastAsia="sv-SE"/>
                  </w:rPr>
                  <w:tab/>
                </w:r>
                <w:r w:rsidR="00691339" w:rsidRPr="004E6BB2">
                  <w:rPr>
                    <w:rStyle w:val="Hyperlnk"/>
                    <w:noProof/>
                    <w:lang w:eastAsia="en-GB"/>
                  </w:rPr>
                  <w:t>Studieslut</w:t>
                </w:r>
                <w:r w:rsidR="00691339">
                  <w:rPr>
                    <w:noProof/>
                    <w:webHidden/>
                  </w:rPr>
                  <w:tab/>
                </w:r>
                <w:r w:rsidR="00691339">
                  <w:rPr>
                    <w:noProof/>
                    <w:webHidden/>
                  </w:rPr>
                  <w:fldChar w:fldCharType="begin"/>
                </w:r>
                <w:r w:rsidR="00691339">
                  <w:rPr>
                    <w:noProof/>
                    <w:webHidden/>
                  </w:rPr>
                  <w:instrText xml:space="preserve"> PAGEREF _Toc64893318 \h </w:instrText>
                </w:r>
                <w:r w:rsidR="00691339">
                  <w:rPr>
                    <w:noProof/>
                    <w:webHidden/>
                  </w:rPr>
                </w:r>
                <w:r w:rsidR="00691339">
                  <w:rPr>
                    <w:noProof/>
                    <w:webHidden/>
                  </w:rPr>
                  <w:fldChar w:fldCharType="separate"/>
                </w:r>
                <w:r w:rsidR="00F47E41">
                  <w:rPr>
                    <w:noProof/>
                    <w:webHidden/>
                  </w:rPr>
                  <w:t>28</w:t>
                </w:r>
                <w:r w:rsidR="00691339">
                  <w:rPr>
                    <w:noProof/>
                    <w:webHidden/>
                  </w:rPr>
                  <w:fldChar w:fldCharType="end"/>
                </w:r>
              </w:hyperlink>
            </w:p>
            <w:p w14:paraId="292459A2" w14:textId="2FA626F4" w:rsidR="00691339" w:rsidRDefault="00A65287">
              <w:pPr>
                <w:pStyle w:val="Innehll2"/>
                <w:tabs>
                  <w:tab w:val="left" w:pos="608"/>
                  <w:tab w:val="right" w:leader="dot" w:pos="7926"/>
                </w:tabs>
                <w:rPr>
                  <w:rFonts w:asciiTheme="minorHAnsi" w:hAnsiTheme="minorHAnsi"/>
                  <w:noProof/>
                  <w:szCs w:val="22"/>
                  <w:lang w:eastAsia="sv-SE"/>
                </w:rPr>
              </w:pPr>
              <w:hyperlink w:anchor="_Toc64893319" w:history="1">
                <w:r w:rsidR="00691339" w:rsidRPr="004E6BB2">
                  <w:rPr>
                    <w:rStyle w:val="Hyperlnk"/>
                    <w:noProof/>
                    <w:lang w:eastAsia="en-GB"/>
                  </w:rPr>
                  <w:t>5.13</w:t>
                </w:r>
                <w:r w:rsidR="00691339">
                  <w:rPr>
                    <w:rFonts w:asciiTheme="minorHAnsi" w:hAnsiTheme="minorHAnsi"/>
                    <w:noProof/>
                    <w:szCs w:val="22"/>
                    <w:lang w:eastAsia="sv-SE"/>
                  </w:rPr>
                  <w:tab/>
                </w:r>
                <w:r w:rsidR="00691339" w:rsidRPr="004E6BB2">
                  <w:rPr>
                    <w:rStyle w:val="Hyperlnk"/>
                    <w:noProof/>
                    <w:lang w:eastAsia="en-GB"/>
                  </w:rPr>
                  <w:t>Utbildningslandet</w:t>
                </w:r>
                <w:r w:rsidR="00691339">
                  <w:rPr>
                    <w:noProof/>
                    <w:webHidden/>
                  </w:rPr>
                  <w:tab/>
                </w:r>
                <w:r w:rsidR="00691339">
                  <w:rPr>
                    <w:noProof/>
                    <w:webHidden/>
                  </w:rPr>
                  <w:fldChar w:fldCharType="begin"/>
                </w:r>
                <w:r w:rsidR="00691339">
                  <w:rPr>
                    <w:noProof/>
                    <w:webHidden/>
                  </w:rPr>
                  <w:instrText xml:space="preserve"> PAGEREF _Toc64893319 \h </w:instrText>
                </w:r>
                <w:r w:rsidR="00691339">
                  <w:rPr>
                    <w:noProof/>
                    <w:webHidden/>
                  </w:rPr>
                </w:r>
                <w:r w:rsidR="00691339">
                  <w:rPr>
                    <w:noProof/>
                    <w:webHidden/>
                  </w:rPr>
                  <w:fldChar w:fldCharType="separate"/>
                </w:r>
                <w:r w:rsidR="00F47E41">
                  <w:rPr>
                    <w:noProof/>
                    <w:webHidden/>
                  </w:rPr>
                  <w:t>28</w:t>
                </w:r>
                <w:r w:rsidR="00691339">
                  <w:rPr>
                    <w:noProof/>
                    <w:webHidden/>
                  </w:rPr>
                  <w:fldChar w:fldCharType="end"/>
                </w:r>
              </w:hyperlink>
            </w:p>
            <w:p w14:paraId="7B31F0D3" w14:textId="728F61FB" w:rsidR="00EA2305" w:rsidRPr="00451287" w:rsidRDefault="003039A6">
              <w:pPr>
                <w:rPr>
                  <w:b/>
                </w:rPr>
              </w:pPr>
              <w:r>
                <w:rPr>
                  <w:rFonts w:asciiTheme="majorHAnsi" w:hAnsiTheme="majorHAnsi"/>
                  <w:sz w:val="28"/>
                </w:rPr>
                <w:fldChar w:fldCharType="end"/>
              </w:r>
            </w:p>
          </w:sdtContent>
        </w:sdt>
      </w:sdtContent>
    </w:sdt>
    <w:p w14:paraId="7CE7A4F6" w14:textId="77777777" w:rsidR="00740A3C" w:rsidRDefault="00740A3C" w:rsidP="00740A3C">
      <w:pPr>
        <w:pStyle w:val="Rubrik1"/>
        <w:numPr>
          <w:ilvl w:val="0"/>
          <w:numId w:val="0"/>
        </w:numPr>
      </w:pPr>
    </w:p>
    <w:p w14:paraId="3533BD00" w14:textId="77777777" w:rsidR="00740A3C" w:rsidRDefault="00740A3C" w:rsidP="00740A3C">
      <w:pPr>
        <w:pStyle w:val="Rubrik1"/>
        <w:numPr>
          <w:ilvl w:val="0"/>
          <w:numId w:val="0"/>
        </w:numPr>
      </w:pPr>
    </w:p>
    <w:p w14:paraId="528F5FC4" w14:textId="77777777" w:rsidR="00740A3C" w:rsidRDefault="00740A3C" w:rsidP="00740A3C">
      <w:pPr>
        <w:pStyle w:val="Rubrik1"/>
        <w:numPr>
          <w:ilvl w:val="0"/>
          <w:numId w:val="0"/>
        </w:numPr>
      </w:pPr>
    </w:p>
    <w:p w14:paraId="4E587816" w14:textId="77777777" w:rsidR="00740A3C" w:rsidRDefault="00740A3C" w:rsidP="00740A3C">
      <w:pPr>
        <w:pStyle w:val="Rubrik1"/>
        <w:numPr>
          <w:ilvl w:val="0"/>
          <w:numId w:val="0"/>
        </w:numPr>
      </w:pPr>
    </w:p>
    <w:p w14:paraId="305D1426" w14:textId="77777777" w:rsidR="00740A3C" w:rsidRDefault="00740A3C" w:rsidP="00740A3C">
      <w:pPr>
        <w:pStyle w:val="Rubrik1"/>
        <w:numPr>
          <w:ilvl w:val="0"/>
          <w:numId w:val="0"/>
        </w:numPr>
      </w:pPr>
    </w:p>
    <w:p w14:paraId="4C9F32A9" w14:textId="77777777" w:rsidR="00740A3C" w:rsidRDefault="00740A3C" w:rsidP="00740A3C">
      <w:pPr>
        <w:pStyle w:val="Rubrik1"/>
        <w:numPr>
          <w:ilvl w:val="0"/>
          <w:numId w:val="0"/>
        </w:numPr>
      </w:pPr>
    </w:p>
    <w:p w14:paraId="1F798244" w14:textId="77777777" w:rsidR="00740A3C" w:rsidRDefault="00740A3C" w:rsidP="00740A3C">
      <w:pPr>
        <w:pStyle w:val="Rubrik1"/>
        <w:numPr>
          <w:ilvl w:val="0"/>
          <w:numId w:val="0"/>
        </w:numPr>
      </w:pPr>
    </w:p>
    <w:p w14:paraId="45F32A77" w14:textId="77777777" w:rsidR="00740A3C" w:rsidRDefault="00740A3C" w:rsidP="00740A3C">
      <w:pPr>
        <w:pStyle w:val="Rubrik1"/>
        <w:numPr>
          <w:ilvl w:val="0"/>
          <w:numId w:val="0"/>
        </w:numPr>
      </w:pPr>
    </w:p>
    <w:p w14:paraId="485FB0C4" w14:textId="77777777" w:rsidR="00740A3C" w:rsidRDefault="00740A3C" w:rsidP="00740A3C">
      <w:pPr>
        <w:pStyle w:val="Rubrik1"/>
        <w:numPr>
          <w:ilvl w:val="0"/>
          <w:numId w:val="0"/>
        </w:numPr>
      </w:pPr>
    </w:p>
    <w:p w14:paraId="07118F7B" w14:textId="77777777" w:rsidR="00740A3C" w:rsidRDefault="00740A3C" w:rsidP="00740A3C">
      <w:pPr>
        <w:pStyle w:val="Rubrik1"/>
        <w:numPr>
          <w:ilvl w:val="0"/>
          <w:numId w:val="0"/>
        </w:numPr>
      </w:pPr>
    </w:p>
    <w:p w14:paraId="48F8957F" w14:textId="77777777" w:rsidR="00740A3C" w:rsidRDefault="00740A3C" w:rsidP="00740A3C">
      <w:pPr>
        <w:pStyle w:val="Rubrik1"/>
        <w:numPr>
          <w:ilvl w:val="0"/>
          <w:numId w:val="0"/>
        </w:numPr>
      </w:pPr>
    </w:p>
    <w:p w14:paraId="2EE7B0A6" w14:textId="77777777" w:rsidR="00740A3C" w:rsidRDefault="00740A3C" w:rsidP="00740A3C">
      <w:pPr>
        <w:pStyle w:val="Rubrik1"/>
        <w:numPr>
          <w:ilvl w:val="0"/>
          <w:numId w:val="0"/>
        </w:numPr>
      </w:pPr>
    </w:p>
    <w:p w14:paraId="3D6DD677" w14:textId="77777777" w:rsidR="00740A3C" w:rsidRDefault="00740A3C" w:rsidP="00740A3C">
      <w:pPr>
        <w:pStyle w:val="Rubrik1"/>
        <w:numPr>
          <w:ilvl w:val="0"/>
          <w:numId w:val="0"/>
        </w:numPr>
      </w:pPr>
    </w:p>
    <w:p w14:paraId="7F365F89" w14:textId="77777777" w:rsidR="00740A3C" w:rsidRDefault="00740A3C" w:rsidP="00740A3C">
      <w:pPr>
        <w:pStyle w:val="Rubrik1"/>
        <w:numPr>
          <w:ilvl w:val="0"/>
          <w:numId w:val="0"/>
        </w:numPr>
      </w:pPr>
    </w:p>
    <w:p w14:paraId="56CAC960" w14:textId="77777777" w:rsidR="00740A3C" w:rsidRDefault="00740A3C" w:rsidP="00740A3C">
      <w:pPr>
        <w:pStyle w:val="Rubrik1"/>
        <w:numPr>
          <w:ilvl w:val="0"/>
          <w:numId w:val="0"/>
        </w:numPr>
      </w:pPr>
    </w:p>
    <w:p w14:paraId="5440DC3E" w14:textId="77777777" w:rsidR="00740A3C" w:rsidRDefault="00740A3C" w:rsidP="00740A3C">
      <w:pPr>
        <w:pStyle w:val="Rubrik1"/>
        <w:numPr>
          <w:ilvl w:val="0"/>
          <w:numId w:val="0"/>
        </w:numPr>
      </w:pPr>
    </w:p>
    <w:p w14:paraId="492B7B0A" w14:textId="613E051B" w:rsidR="00740A3C" w:rsidRDefault="00740A3C" w:rsidP="00740A3C">
      <w:pPr>
        <w:pStyle w:val="Rubrik1"/>
        <w:numPr>
          <w:ilvl w:val="0"/>
          <w:numId w:val="0"/>
        </w:numPr>
      </w:pPr>
    </w:p>
    <w:p w14:paraId="2356B560" w14:textId="77777777" w:rsidR="00740A3C" w:rsidRPr="00740A3C" w:rsidRDefault="00740A3C" w:rsidP="00740A3C"/>
    <w:p w14:paraId="5A891787" w14:textId="6F5FE754" w:rsidR="00740A3C" w:rsidRDefault="00740A3C" w:rsidP="00740A3C">
      <w:pPr>
        <w:pStyle w:val="Rubrik1"/>
        <w:numPr>
          <w:ilvl w:val="0"/>
          <w:numId w:val="0"/>
        </w:numPr>
      </w:pPr>
    </w:p>
    <w:p w14:paraId="553EB1F6" w14:textId="7F0B4548" w:rsidR="00740A3C" w:rsidRDefault="00740A3C" w:rsidP="00740A3C">
      <w:pPr>
        <w:pStyle w:val="Rubrik1"/>
        <w:numPr>
          <w:ilvl w:val="0"/>
          <w:numId w:val="0"/>
        </w:numPr>
      </w:pPr>
    </w:p>
    <w:p w14:paraId="6E6DD9EF" w14:textId="77777777" w:rsidR="006A172E" w:rsidRPr="006A172E" w:rsidRDefault="006A172E" w:rsidP="006A172E"/>
    <w:p w14:paraId="2FA60D8B" w14:textId="138EFBD5" w:rsidR="00740A3C" w:rsidRPr="00740A3C" w:rsidRDefault="00740A3C" w:rsidP="00740A3C">
      <w:pPr>
        <w:pStyle w:val="Rubrik1"/>
      </w:pPr>
      <w:r>
        <w:lastRenderedPageBreak/>
        <w:t xml:space="preserve">  </w:t>
      </w:r>
      <w:bookmarkStart w:id="1" w:name="_Toc64893253"/>
      <w:r w:rsidR="00511921" w:rsidRPr="00740A3C">
        <w:t>Omfattning</w:t>
      </w:r>
      <w:r w:rsidR="00584FF1" w:rsidRPr="00740A3C">
        <w:t xml:space="preserve"> </w:t>
      </w:r>
      <w:r w:rsidR="00511921" w:rsidRPr="00740A3C">
        <w:t>och självrisk</w:t>
      </w:r>
      <w:bookmarkEnd w:id="1"/>
    </w:p>
    <w:p w14:paraId="4222A82E" w14:textId="5FAA3142" w:rsidR="00125A45" w:rsidRPr="00D240CC" w:rsidRDefault="00E56B90" w:rsidP="00D240CC">
      <w:pPr>
        <w:pStyle w:val="Rubrik2"/>
        <w:numPr>
          <w:ilvl w:val="1"/>
          <w:numId w:val="26"/>
        </w:numPr>
      </w:pPr>
      <w:r w:rsidRPr="00D240CC">
        <w:t xml:space="preserve"> </w:t>
      </w:r>
      <w:bookmarkStart w:id="2" w:name="_Toc64893254"/>
      <w:r w:rsidR="00511921" w:rsidRPr="00D240CC">
        <w:t>Vem gäller försäkringen för?</w:t>
      </w:r>
      <w:bookmarkEnd w:id="2"/>
    </w:p>
    <w:p w14:paraId="62DC47AC" w14:textId="653EC585" w:rsidR="00A73BD3" w:rsidRPr="00A73BD3" w:rsidRDefault="00F81FC3" w:rsidP="00A73BD3">
      <w:pPr>
        <w:pStyle w:val="Rubrik3"/>
      </w:pPr>
      <w:r>
        <w:t xml:space="preserve">     </w:t>
      </w:r>
      <w:r w:rsidR="00584FF1" w:rsidRPr="00F81FC3">
        <w:t xml:space="preserve"> </w:t>
      </w:r>
      <w:bookmarkStart w:id="3" w:name="_Toc64893255"/>
      <w:r w:rsidR="00584FF1" w:rsidRPr="00F81FC3">
        <w:t>Samlingsförsäkrin</w:t>
      </w:r>
      <w:r w:rsidR="00A73BD3">
        <w:t>g</w:t>
      </w:r>
      <w:bookmarkEnd w:id="3"/>
    </w:p>
    <w:p w14:paraId="3CEAA7EF" w14:textId="77777777" w:rsidR="00511921" w:rsidRPr="005877DE" w:rsidRDefault="00511921" w:rsidP="00511921">
      <w:pPr>
        <w:spacing w:after="0" w:line="240" w:lineRule="auto"/>
        <w:rPr>
          <w:rFonts w:ascii="Century Schoolbook" w:eastAsia="Calibri" w:hAnsi="Century Schoolbook" w:cs="Times New Roman"/>
          <w:lang w:eastAsia="en-GB"/>
        </w:rPr>
      </w:pPr>
    </w:p>
    <w:p w14:paraId="11395F7B" w14:textId="77777777" w:rsidR="00511921" w:rsidRPr="005877DE" w:rsidRDefault="00511921" w:rsidP="00511921">
      <w:pPr>
        <w:spacing w:after="0" w:line="240" w:lineRule="auto"/>
        <w:rPr>
          <w:rFonts w:ascii="Century Schoolbook" w:eastAsia="Calibri" w:hAnsi="Century Schoolbook" w:cs="Times New Roman"/>
          <w:lang w:eastAsia="en-GB"/>
        </w:rPr>
      </w:pPr>
      <w:r w:rsidRPr="005877DE">
        <w:rPr>
          <w:rFonts w:ascii="Century Schoolbook" w:eastAsia="Calibri" w:hAnsi="Century Schoolbook" w:cs="Times New Roman"/>
          <w:lang w:eastAsia="en-GB"/>
        </w:rPr>
        <w:t xml:space="preserve">När ett universitet eller en högskola tecknat denna försäkring som en samlingsförsäkring, gäller den för samtliga utbytesstudenter som antagits till och bedriver högskoleutbildning, forskarutbildning eller praktik utomlands. Med utbytesstudent menas en student som studerar eller praktiserar utomlands enligt en skriftlig överenskommelse om utbyte eller mottagande mellan det svenska lärosätet och ett utländskt lärosäte, praktikplats, företag eller organisation. </w:t>
      </w:r>
    </w:p>
    <w:p w14:paraId="6110BB7C" w14:textId="77777777" w:rsidR="00511921" w:rsidRPr="005877DE" w:rsidRDefault="00511921" w:rsidP="00511921">
      <w:pPr>
        <w:spacing w:after="0" w:line="240" w:lineRule="auto"/>
        <w:rPr>
          <w:rFonts w:ascii="Century Schoolbook" w:eastAsia="Calibri" w:hAnsi="Century Schoolbook" w:cs="Times New Roman"/>
          <w:lang w:eastAsia="en-GB"/>
        </w:rPr>
      </w:pPr>
    </w:p>
    <w:p w14:paraId="59F58107" w14:textId="77777777" w:rsidR="00511921" w:rsidRPr="005877DE" w:rsidRDefault="00511921" w:rsidP="00511921">
      <w:pPr>
        <w:spacing w:after="0" w:line="240" w:lineRule="auto"/>
        <w:rPr>
          <w:rFonts w:ascii="Century Schoolbook" w:eastAsia="Calibri" w:hAnsi="Century Schoolbook" w:cs="Times New Roman"/>
          <w:lang w:eastAsia="en-GB"/>
        </w:rPr>
      </w:pPr>
      <w:r w:rsidRPr="005877DE">
        <w:rPr>
          <w:rFonts w:ascii="Century Schoolbook" w:eastAsia="Calibri" w:hAnsi="Century Schoolbook" w:cs="Times New Roman"/>
          <w:lang w:eastAsia="en-GB"/>
        </w:rPr>
        <w:t>Med ”antagen” menas här registre</w:t>
      </w:r>
      <w:r w:rsidRPr="005877DE">
        <w:rPr>
          <w:rFonts w:ascii="Century Schoolbook" w:eastAsia="Calibri" w:hAnsi="Century Schoolbook" w:cs="Times New Roman"/>
          <w:lang w:eastAsia="en-GB"/>
        </w:rPr>
        <w:softHyphen/>
        <w:t>rad i LADOK eller motsvarande system.</w:t>
      </w:r>
    </w:p>
    <w:p w14:paraId="3A63C27C" w14:textId="77777777" w:rsidR="00511921" w:rsidRPr="005877DE" w:rsidRDefault="00511921" w:rsidP="00511921">
      <w:pPr>
        <w:spacing w:after="0" w:line="240" w:lineRule="auto"/>
        <w:rPr>
          <w:rFonts w:ascii="Century Schoolbook" w:eastAsia="Calibri" w:hAnsi="Century Schoolbook" w:cs="Times New Roman"/>
          <w:lang w:eastAsia="en-GB"/>
        </w:rPr>
      </w:pPr>
    </w:p>
    <w:p w14:paraId="2028D9D4" w14:textId="6E47C8FE" w:rsidR="00125A45" w:rsidRPr="005877DE" w:rsidRDefault="00511921" w:rsidP="00125A45">
      <w:pPr>
        <w:spacing w:after="0" w:line="240" w:lineRule="auto"/>
        <w:rPr>
          <w:rFonts w:ascii="Century Schoolbook" w:eastAsia="Calibri" w:hAnsi="Century Schoolbook" w:cs="Times New Roman"/>
          <w:lang w:eastAsia="en-GB"/>
        </w:rPr>
      </w:pPr>
      <w:r w:rsidRPr="005877DE">
        <w:rPr>
          <w:rFonts w:ascii="Century Schoolbook" w:eastAsia="Calibri" w:hAnsi="Century Schoolbook" w:cs="Times New Roman"/>
          <w:lang w:eastAsia="en-GB"/>
        </w:rPr>
        <w:t xml:space="preserve">Studierna eller praktiken utomlands ska tillgodoräknas (ge högskolepoäng) i den utbildning som </w:t>
      </w:r>
      <w:r w:rsidR="00346B21">
        <w:rPr>
          <w:rFonts w:ascii="Century Schoolbook" w:eastAsia="Calibri" w:hAnsi="Century Schoolbook" w:cs="Times New Roman"/>
          <w:lang w:eastAsia="en-GB"/>
        </w:rPr>
        <w:t>den försäkrade</w:t>
      </w:r>
      <w:r w:rsidRPr="005877DE">
        <w:rPr>
          <w:rFonts w:ascii="Century Schoolbook" w:eastAsia="Calibri" w:hAnsi="Century Schoolbook" w:cs="Times New Roman"/>
          <w:lang w:eastAsia="en-GB"/>
        </w:rPr>
        <w:t xml:space="preserve"> är antag</w:t>
      </w:r>
      <w:r w:rsidR="00125A45" w:rsidRPr="005877DE">
        <w:rPr>
          <w:rFonts w:ascii="Century Schoolbook" w:eastAsia="Calibri" w:hAnsi="Century Schoolbook" w:cs="Times New Roman"/>
          <w:lang w:eastAsia="en-GB"/>
        </w:rPr>
        <w:t>en till och bedriver i Sverige.</w:t>
      </w:r>
    </w:p>
    <w:p w14:paraId="5A395821" w14:textId="54FFA5A5" w:rsidR="00511921" w:rsidRPr="00F81FC3" w:rsidRDefault="00F81FC3" w:rsidP="00F81FC3">
      <w:pPr>
        <w:pStyle w:val="Rubrik3"/>
      </w:pPr>
      <w:r>
        <w:t xml:space="preserve">     </w:t>
      </w:r>
      <w:r w:rsidR="00511921" w:rsidRPr="00F81FC3">
        <w:t xml:space="preserve"> </w:t>
      </w:r>
      <w:bookmarkStart w:id="4" w:name="_Toc64893256"/>
      <w:r w:rsidR="00511921" w:rsidRPr="00F81FC3">
        <w:t>Enskild försäkring</w:t>
      </w:r>
      <w:bookmarkEnd w:id="4"/>
    </w:p>
    <w:p w14:paraId="64F6DA14" w14:textId="77777777" w:rsidR="00511921" w:rsidRPr="005877DE" w:rsidRDefault="00511921" w:rsidP="00511921">
      <w:pPr>
        <w:spacing w:after="0" w:line="240" w:lineRule="auto"/>
        <w:rPr>
          <w:rFonts w:ascii="Century Schoolbook" w:eastAsia="Calibri" w:hAnsi="Century Schoolbook" w:cs="Times New Roman"/>
          <w:lang w:eastAsia="en-GB"/>
        </w:rPr>
      </w:pPr>
    </w:p>
    <w:p w14:paraId="6D192746" w14:textId="77777777" w:rsidR="00511921" w:rsidRPr="005877DE" w:rsidRDefault="00511921" w:rsidP="00511921">
      <w:pPr>
        <w:spacing w:after="0" w:line="240" w:lineRule="auto"/>
        <w:rPr>
          <w:rFonts w:ascii="Century Schoolbook" w:eastAsia="Calibri" w:hAnsi="Century Schoolbook" w:cs="Times New Roman"/>
          <w:lang w:eastAsia="en-GB"/>
        </w:rPr>
      </w:pPr>
      <w:r w:rsidRPr="005877DE">
        <w:rPr>
          <w:rFonts w:ascii="Century Schoolbook" w:eastAsia="Calibri" w:hAnsi="Century Schoolbook" w:cs="Times New Roman"/>
          <w:lang w:eastAsia="en-GB"/>
        </w:rPr>
        <w:t>Ett universitet, en högskola eller annan myndighet kan teckna denna försäkring direkt på vår hemsida för en enskild student eller doktorand som ska studera eller praktisera utomlands när detta inte sker enligt en skriftlig överenskommelse mellan lärosäten enligt moment 1.1.1.</w:t>
      </w:r>
    </w:p>
    <w:p w14:paraId="7904ABDA" w14:textId="77777777" w:rsidR="00511921" w:rsidRPr="005877DE" w:rsidRDefault="00511921" w:rsidP="00511921">
      <w:pPr>
        <w:spacing w:after="0" w:line="240" w:lineRule="auto"/>
        <w:rPr>
          <w:rFonts w:ascii="Century Schoolbook" w:eastAsia="Calibri" w:hAnsi="Century Schoolbook" w:cs="Times New Roman"/>
          <w:lang w:eastAsia="en-GB"/>
        </w:rPr>
      </w:pPr>
    </w:p>
    <w:p w14:paraId="4341BB1D" w14:textId="77777777" w:rsidR="00511921" w:rsidRPr="005877DE" w:rsidRDefault="00511921" w:rsidP="00511921">
      <w:pPr>
        <w:spacing w:after="0" w:line="240" w:lineRule="auto"/>
        <w:rPr>
          <w:rFonts w:ascii="Century Schoolbook" w:eastAsia="Calibri" w:hAnsi="Century Schoolbook" w:cs="Times New Roman"/>
          <w:lang w:eastAsia="en-GB"/>
        </w:rPr>
      </w:pPr>
      <w:r w:rsidRPr="005877DE">
        <w:rPr>
          <w:rFonts w:ascii="Century Schoolbook" w:eastAsia="Calibri" w:hAnsi="Century Schoolbook" w:cs="Times New Roman"/>
          <w:lang w:eastAsia="en-GB"/>
        </w:rPr>
        <w:t xml:space="preserve"> I beställningen ska då anges:</w:t>
      </w:r>
    </w:p>
    <w:p w14:paraId="4BB4172F" w14:textId="7816981E" w:rsidR="00511921" w:rsidRPr="00760BC6" w:rsidRDefault="00346B21" w:rsidP="00760BC6">
      <w:pPr>
        <w:pStyle w:val="Liststycke"/>
        <w:numPr>
          <w:ilvl w:val="0"/>
          <w:numId w:val="42"/>
        </w:numPr>
        <w:spacing w:after="0" w:line="240" w:lineRule="auto"/>
        <w:rPr>
          <w:rFonts w:ascii="Century Schoolbook" w:eastAsia="Calibri" w:hAnsi="Century Schoolbook" w:cs="Times New Roman"/>
          <w:lang w:eastAsia="en-GB"/>
        </w:rPr>
      </w:pPr>
      <w:r>
        <w:rPr>
          <w:rFonts w:ascii="Century Schoolbook" w:eastAsia="Calibri" w:hAnsi="Century Schoolbook" w:cs="Times New Roman"/>
          <w:lang w:eastAsia="en-GB"/>
        </w:rPr>
        <w:t>Den försäkrades</w:t>
      </w:r>
      <w:r w:rsidR="00511921" w:rsidRPr="00760BC6">
        <w:rPr>
          <w:rFonts w:ascii="Century Schoolbook" w:eastAsia="Calibri" w:hAnsi="Century Schoolbook" w:cs="Times New Roman"/>
          <w:lang w:eastAsia="en-GB"/>
        </w:rPr>
        <w:t xml:space="preserve"> namn och personnummer eller födelsedatum</w:t>
      </w:r>
    </w:p>
    <w:p w14:paraId="56EA4322" w14:textId="60AFB1EF" w:rsidR="00511921" w:rsidRPr="00760BC6" w:rsidRDefault="00511921" w:rsidP="00760BC6">
      <w:pPr>
        <w:pStyle w:val="Liststycke"/>
        <w:numPr>
          <w:ilvl w:val="0"/>
          <w:numId w:val="42"/>
        </w:numPr>
        <w:spacing w:after="0" w:line="240" w:lineRule="auto"/>
        <w:rPr>
          <w:rFonts w:ascii="Century Schoolbook" w:eastAsia="Calibri" w:hAnsi="Century Schoolbook" w:cs="Times New Roman"/>
          <w:lang w:eastAsia="en-GB"/>
        </w:rPr>
      </w:pPr>
      <w:r w:rsidRPr="00760BC6">
        <w:rPr>
          <w:rFonts w:ascii="Century Schoolbook" w:eastAsia="Calibri" w:hAnsi="Century Schoolbook" w:cs="Times New Roman"/>
          <w:lang w:eastAsia="en-GB"/>
        </w:rPr>
        <w:t>den önskade försäkringstiden samt</w:t>
      </w:r>
    </w:p>
    <w:p w14:paraId="741E601E" w14:textId="6E1CA308" w:rsidR="00511921" w:rsidRPr="00760BC6" w:rsidRDefault="00511921" w:rsidP="00760BC6">
      <w:pPr>
        <w:pStyle w:val="Liststycke"/>
        <w:numPr>
          <w:ilvl w:val="0"/>
          <w:numId w:val="42"/>
        </w:numPr>
        <w:spacing w:after="0" w:line="240" w:lineRule="auto"/>
        <w:rPr>
          <w:rFonts w:ascii="Century Schoolbook" w:eastAsia="Calibri" w:hAnsi="Century Schoolbook" w:cs="Times New Roman"/>
          <w:lang w:eastAsia="en-GB"/>
        </w:rPr>
      </w:pPr>
      <w:r w:rsidRPr="00760BC6">
        <w:rPr>
          <w:rFonts w:ascii="Century Schoolbook" w:eastAsia="Calibri" w:hAnsi="Century Schoolbook" w:cs="Times New Roman"/>
          <w:lang w:eastAsia="en-GB"/>
        </w:rPr>
        <w:t>myndighet, fakturareferens och kontaktperson vid myndigheten.</w:t>
      </w:r>
    </w:p>
    <w:p w14:paraId="4C5A46E6" w14:textId="77777777" w:rsidR="003B180B" w:rsidRPr="005877DE" w:rsidRDefault="003B180B" w:rsidP="00511921">
      <w:pPr>
        <w:spacing w:after="0" w:line="240" w:lineRule="auto"/>
        <w:rPr>
          <w:rFonts w:ascii="Century Schoolbook" w:eastAsia="Calibri" w:hAnsi="Century Schoolbook" w:cs="Times New Roman"/>
          <w:lang w:eastAsia="en-GB"/>
        </w:rPr>
      </w:pPr>
    </w:p>
    <w:p w14:paraId="2BF29314" w14:textId="4D6CECFC" w:rsidR="003B180B" w:rsidRDefault="003B180B" w:rsidP="00511921">
      <w:pPr>
        <w:spacing w:after="0" w:line="240" w:lineRule="auto"/>
        <w:rPr>
          <w:rFonts w:ascii="Century Schoolbook" w:eastAsia="Calibri" w:hAnsi="Century Schoolbook" w:cs="Times New Roman"/>
          <w:lang w:eastAsia="en-GB"/>
        </w:rPr>
      </w:pPr>
    </w:p>
    <w:p w14:paraId="66CC5ACF" w14:textId="48C49A2E" w:rsidR="00F60DF6" w:rsidRDefault="00F60DF6" w:rsidP="00511921">
      <w:pPr>
        <w:spacing w:after="0" w:line="240" w:lineRule="auto"/>
        <w:rPr>
          <w:rFonts w:ascii="Century Schoolbook" w:eastAsia="Calibri" w:hAnsi="Century Schoolbook" w:cs="Times New Roman"/>
          <w:lang w:eastAsia="en-GB"/>
        </w:rPr>
      </w:pPr>
    </w:p>
    <w:p w14:paraId="395BAE87" w14:textId="0D434664" w:rsidR="00F60DF6" w:rsidRDefault="00F60DF6" w:rsidP="00511921">
      <w:pPr>
        <w:spacing w:after="0" w:line="240" w:lineRule="auto"/>
        <w:rPr>
          <w:rFonts w:ascii="Century Schoolbook" w:eastAsia="Calibri" w:hAnsi="Century Schoolbook" w:cs="Times New Roman"/>
          <w:lang w:eastAsia="en-GB"/>
        </w:rPr>
      </w:pPr>
    </w:p>
    <w:p w14:paraId="68F01988" w14:textId="5E1060E1" w:rsidR="00F60DF6" w:rsidRDefault="00F60DF6" w:rsidP="00511921">
      <w:pPr>
        <w:spacing w:after="0" w:line="240" w:lineRule="auto"/>
        <w:rPr>
          <w:rFonts w:ascii="Century Schoolbook" w:eastAsia="Calibri" w:hAnsi="Century Schoolbook" w:cs="Times New Roman"/>
          <w:lang w:eastAsia="en-GB"/>
        </w:rPr>
      </w:pPr>
    </w:p>
    <w:p w14:paraId="356175D9" w14:textId="76F2E510" w:rsidR="00F60DF6" w:rsidRDefault="00F60DF6" w:rsidP="00511921">
      <w:pPr>
        <w:spacing w:after="0" w:line="240" w:lineRule="auto"/>
        <w:rPr>
          <w:rFonts w:ascii="Century Schoolbook" w:eastAsia="Calibri" w:hAnsi="Century Schoolbook" w:cs="Times New Roman"/>
          <w:lang w:eastAsia="en-GB"/>
        </w:rPr>
      </w:pPr>
    </w:p>
    <w:p w14:paraId="5F4A91D8" w14:textId="4AC9EF33" w:rsidR="00F60DF6" w:rsidRDefault="00F60DF6" w:rsidP="00511921">
      <w:pPr>
        <w:spacing w:after="0" w:line="240" w:lineRule="auto"/>
        <w:rPr>
          <w:rFonts w:ascii="Century Schoolbook" w:eastAsia="Calibri" w:hAnsi="Century Schoolbook" w:cs="Times New Roman"/>
          <w:lang w:eastAsia="en-GB"/>
        </w:rPr>
      </w:pPr>
    </w:p>
    <w:p w14:paraId="3FEA484D" w14:textId="19E48479" w:rsidR="00F60DF6" w:rsidRDefault="00F60DF6" w:rsidP="00511921">
      <w:pPr>
        <w:spacing w:after="0" w:line="240" w:lineRule="auto"/>
        <w:rPr>
          <w:rFonts w:ascii="Century Schoolbook" w:eastAsia="Calibri" w:hAnsi="Century Schoolbook" w:cs="Times New Roman"/>
          <w:lang w:eastAsia="en-GB"/>
        </w:rPr>
      </w:pPr>
    </w:p>
    <w:p w14:paraId="6EBAC8E8" w14:textId="77777777" w:rsidR="00F60DF6" w:rsidRPr="005877DE" w:rsidRDefault="00F60DF6" w:rsidP="00511921">
      <w:pPr>
        <w:spacing w:after="0" w:line="240" w:lineRule="auto"/>
        <w:rPr>
          <w:rFonts w:ascii="Century Schoolbook" w:eastAsia="Calibri" w:hAnsi="Century Schoolbook" w:cs="Times New Roman"/>
          <w:lang w:eastAsia="en-GB"/>
        </w:rPr>
      </w:pPr>
    </w:p>
    <w:p w14:paraId="140136D2" w14:textId="77777777" w:rsidR="003B180B" w:rsidRPr="005877DE" w:rsidRDefault="003B180B" w:rsidP="00511921">
      <w:pPr>
        <w:spacing w:after="0" w:line="240" w:lineRule="auto"/>
        <w:rPr>
          <w:rFonts w:ascii="Century Schoolbook" w:eastAsia="Calibri" w:hAnsi="Century Schoolbook" w:cs="Times New Roman"/>
          <w:lang w:eastAsia="en-GB"/>
        </w:rPr>
      </w:pPr>
    </w:p>
    <w:p w14:paraId="0DA0C486" w14:textId="49C2DDA7" w:rsidR="00125A45" w:rsidRPr="00F81FC3" w:rsidRDefault="00511921" w:rsidP="00D240CC">
      <w:pPr>
        <w:pStyle w:val="Rubrik2"/>
        <w:numPr>
          <w:ilvl w:val="1"/>
          <w:numId w:val="26"/>
        </w:numPr>
      </w:pPr>
      <w:bookmarkStart w:id="5" w:name="_Toc64893257"/>
      <w:r w:rsidRPr="00F81FC3">
        <w:lastRenderedPageBreak/>
        <w:t>När och var gäller försäkringen?</w:t>
      </w:r>
      <w:bookmarkEnd w:id="5"/>
      <w:r w:rsidRPr="00F81FC3">
        <w:t xml:space="preserve"> </w:t>
      </w:r>
    </w:p>
    <w:p w14:paraId="6B9FFEED" w14:textId="03757A61" w:rsidR="003B180B" w:rsidRPr="00F81FC3" w:rsidRDefault="00F60DF6" w:rsidP="00D240CC">
      <w:pPr>
        <w:pStyle w:val="Rubrik3"/>
        <w:numPr>
          <w:ilvl w:val="2"/>
          <w:numId w:val="26"/>
        </w:numPr>
      </w:pPr>
      <w:r>
        <w:t xml:space="preserve">      </w:t>
      </w:r>
      <w:bookmarkStart w:id="6" w:name="_Toc64893258"/>
      <w:r w:rsidR="003B180B" w:rsidRPr="00F81FC3">
        <w:t>Samlingsförsäkring</w:t>
      </w:r>
      <w:bookmarkEnd w:id="6"/>
    </w:p>
    <w:p w14:paraId="7403B76A" w14:textId="77777777" w:rsidR="005620B2" w:rsidRPr="005877DE" w:rsidRDefault="005620B2" w:rsidP="005620B2">
      <w:pPr>
        <w:rPr>
          <w:lang w:eastAsia="zh-CN" w:bidi="hi-IN"/>
        </w:rPr>
      </w:pPr>
    </w:p>
    <w:p w14:paraId="4DA05E4F" w14:textId="6E7A80B3" w:rsidR="00BB4A4B" w:rsidRPr="005877DE" w:rsidRDefault="00511921" w:rsidP="00C96789">
      <w:pPr>
        <w:pStyle w:val="Rubrik7"/>
        <w:numPr>
          <w:ilvl w:val="0"/>
          <w:numId w:val="0"/>
        </w:numPr>
        <w:rPr>
          <w:rFonts w:asciiTheme="minorHAnsi" w:hAnsiTheme="minorHAnsi"/>
          <w:lang w:eastAsia="zh-CN" w:bidi="hi-IN"/>
        </w:rPr>
      </w:pPr>
      <w:bookmarkStart w:id="7" w:name="_Hlk52962328"/>
      <w:r w:rsidRPr="005877DE">
        <w:rPr>
          <w:rFonts w:asciiTheme="minorHAnsi" w:hAnsiTheme="minorHAnsi"/>
          <w:lang w:eastAsia="zh-CN" w:bidi="hi-IN"/>
        </w:rPr>
        <w:t xml:space="preserve">Samlingsförsäkringen </w:t>
      </w:r>
      <w:bookmarkStart w:id="8" w:name="_Hlk50366969"/>
      <w:r w:rsidRPr="005877DE">
        <w:rPr>
          <w:rFonts w:asciiTheme="minorHAnsi" w:hAnsiTheme="minorHAnsi"/>
          <w:lang w:eastAsia="zh-CN" w:bidi="hi-IN"/>
        </w:rPr>
        <w:t>gäller under direkt resa mellan Sverige och utbildningslandet</w:t>
      </w:r>
      <w:r w:rsidR="00095546" w:rsidRPr="005877DE">
        <w:rPr>
          <w:rFonts w:asciiTheme="minorHAnsi" w:hAnsiTheme="minorHAnsi"/>
          <w:lang w:eastAsia="zh-CN" w:bidi="hi-IN"/>
        </w:rPr>
        <w:t xml:space="preserve"> när studierna påbörjas eller avslutas</w:t>
      </w:r>
      <w:r w:rsidRPr="005877DE">
        <w:rPr>
          <w:rFonts w:asciiTheme="minorHAnsi" w:hAnsiTheme="minorHAnsi"/>
          <w:lang w:eastAsia="zh-CN" w:bidi="hi-IN"/>
        </w:rPr>
        <w:t xml:space="preserve">. </w:t>
      </w:r>
      <w:bookmarkEnd w:id="8"/>
      <w:r w:rsidRPr="005877DE">
        <w:rPr>
          <w:rFonts w:asciiTheme="minorHAnsi" w:hAnsiTheme="minorHAnsi"/>
          <w:lang w:eastAsia="zh-CN" w:bidi="hi-IN"/>
        </w:rPr>
        <w:t>Den gäller dygnet runt i utbildningslandet</w:t>
      </w:r>
      <w:r w:rsidR="005B1481" w:rsidRPr="005877DE">
        <w:rPr>
          <w:rFonts w:asciiTheme="minorHAnsi" w:hAnsiTheme="minorHAnsi"/>
          <w:lang w:eastAsia="zh-CN" w:bidi="hi-IN"/>
        </w:rPr>
        <w:t xml:space="preserve"> </w:t>
      </w:r>
      <w:r w:rsidRPr="005877DE">
        <w:rPr>
          <w:rFonts w:asciiTheme="minorHAnsi" w:hAnsiTheme="minorHAnsi"/>
          <w:lang w:eastAsia="zh-CN" w:bidi="hi-IN"/>
        </w:rPr>
        <w:t xml:space="preserve">under den tid som </w:t>
      </w:r>
      <w:r w:rsidR="00346B21">
        <w:rPr>
          <w:rFonts w:asciiTheme="minorHAnsi" w:hAnsiTheme="minorHAnsi"/>
          <w:lang w:eastAsia="zh-CN" w:bidi="hi-IN"/>
        </w:rPr>
        <w:t>den försäkrades</w:t>
      </w:r>
      <w:r w:rsidRPr="005877DE">
        <w:rPr>
          <w:rFonts w:asciiTheme="minorHAnsi" w:hAnsiTheme="minorHAnsi"/>
          <w:lang w:eastAsia="zh-CN" w:bidi="hi-IN"/>
        </w:rPr>
        <w:t xml:space="preserve"> utbildning eller praktik pågår </w:t>
      </w:r>
      <w:r w:rsidR="00E02F1D" w:rsidRPr="005877DE">
        <w:rPr>
          <w:rFonts w:asciiTheme="minorHAnsi" w:hAnsiTheme="minorHAnsi"/>
          <w:lang w:eastAsia="zh-CN" w:bidi="hi-IN"/>
        </w:rPr>
        <w:t>i utbildningslandet. Den gäller även</w:t>
      </w:r>
      <w:r w:rsidRPr="005877DE">
        <w:rPr>
          <w:rFonts w:asciiTheme="minorHAnsi" w:hAnsiTheme="minorHAnsi"/>
          <w:lang w:eastAsia="zh-CN" w:bidi="hi-IN"/>
        </w:rPr>
        <w:t xml:space="preserve"> två veckor före studiestart/praktikstart och två veckor efter studieslut/praktikslut</w:t>
      </w:r>
      <w:r w:rsidR="00E02F1D" w:rsidRPr="005877DE">
        <w:rPr>
          <w:rFonts w:asciiTheme="minorHAnsi" w:hAnsiTheme="minorHAnsi"/>
          <w:lang w:eastAsia="zh-CN" w:bidi="hi-IN"/>
        </w:rPr>
        <w:t xml:space="preserve"> om </w:t>
      </w:r>
      <w:r w:rsidR="00346B21">
        <w:rPr>
          <w:rFonts w:asciiTheme="minorHAnsi" w:hAnsiTheme="minorHAnsi"/>
          <w:lang w:eastAsia="zh-CN" w:bidi="hi-IN"/>
        </w:rPr>
        <w:t>den försäkrade</w:t>
      </w:r>
      <w:r w:rsidR="00E02F1D" w:rsidRPr="005877DE">
        <w:rPr>
          <w:rFonts w:asciiTheme="minorHAnsi" w:hAnsiTheme="minorHAnsi"/>
          <w:lang w:eastAsia="zh-CN" w:bidi="hi-IN"/>
        </w:rPr>
        <w:t xml:space="preserve"> befinner sig i utbildningslandet</w:t>
      </w:r>
      <w:bookmarkEnd w:id="7"/>
      <w:r w:rsidR="005877DE" w:rsidRPr="005877DE">
        <w:rPr>
          <w:rFonts w:asciiTheme="minorHAnsi" w:hAnsiTheme="minorHAnsi"/>
        </w:rPr>
        <w:t xml:space="preserve">. </w:t>
      </w:r>
      <w:r w:rsidR="00346B21">
        <w:rPr>
          <w:rFonts w:asciiTheme="minorHAnsi" w:hAnsiTheme="minorHAnsi"/>
          <w:lang w:eastAsia="zh-CN" w:bidi="hi-IN"/>
        </w:rPr>
        <w:t>Den försäkrades</w:t>
      </w:r>
      <w:r w:rsidRPr="005877DE">
        <w:rPr>
          <w:rFonts w:asciiTheme="minorHAnsi" w:hAnsiTheme="minorHAnsi"/>
          <w:lang w:eastAsia="zh-CN" w:bidi="hi-IN"/>
        </w:rPr>
        <w:t xml:space="preserve"> faktiska studietid/praktiktid </w:t>
      </w:r>
      <w:r w:rsidR="00FE7B76" w:rsidRPr="005877DE">
        <w:rPr>
          <w:rFonts w:asciiTheme="minorHAnsi" w:hAnsiTheme="minorHAnsi"/>
          <w:lang w:eastAsia="zh-CN" w:bidi="hi-IN"/>
        </w:rPr>
        <w:t>i utbildningslandet</w:t>
      </w:r>
      <w:r w:rsidRPr="005877DE">
        <w:rPr>
          <w:rFonts w:asciiTheme="minorHAnsi" w:hAnsiTheme="minorHAnsi"/>
          <w:lang w:eastAsia="zh-CN" w:bidi="hi-IN"/>
        </w:rPr>
        <w:t xml:space="preserve"> ska registreras på lämpligt sätt hos högskolan/universitetet i Sverige.</w:t>
      </w:r>
    </w:p>
    <w:p w14:paraId="1C4EDFD5" w14:textId="77777777" w:rsidR="00511921" w:rsidRPr="005877DE" w:rsidRDefault="00511921" w:rsidP="00511921">
      <w:pPr>
        <w:spacing w:line="240" w:lineRule="atLeast"/>
        <w:rPr>
          <w:rFonts w:ascii="Century Schoolbook" w:eastAsia="SimSun" w:hAnsi="Century Schoolbook" w:cs="Mangal"/>
          <w:spacing w:val="-2"/>
          <w:kern w:val="1"/>
          <w:szCs w:val="24"/>
          <w:lang w:eastAsia="zh-CN" w:bidi="hi-IN"/>
        </w:rPr>
      </w:pPr>
      <w:r w:rsidRPr="005877DE">
        <w:rPr>
          <w:rFonts w:ascii="Century Schoolbook" w:eastAsia="SimSun" w:hAnsi="Century Schoolbook" w:cs="Mangal"/>
          <w:spacing w:val="-2"/>
          <w:kern w:val="1"/>
          <w:szCs w:val="24"/>
          <w:lang w:eastAsia="zh-CN" w:bidi="hi-IN"/>
        </w:rPr>
        <w:t xml:space="preserve">Försäkringen gäller även under lov så länge den försäkrade vistas i utbildningslandet och studierna fortsätter efter lovet. </w:t>
      </w:r>
    </w:p>
    <w:p w14:paraId="18EDADC5" w14:textId="77777777" w:rsidR="00511921" w:rsidRPr="003018AD" w:rsidRDefault="00511921" w:rsidP="00511921">
      <w:pPr>
        <w:spacing w:line="240" w:lineRule="atLeast"/>
        <w:rPr>
          <w:rFonts w:ascii="Century Schoolbook" w:eastAsia="SimSun" w:hAnsi="Century Schoolbook" w:cs="Mangal"/>
          <w:spacing w:val="-2"/>
          <w:kern w:val="1"/>
          <w:szCs w:val="24"/>
          <w:lang w:eastAsia="zh-CN" w:bidi="hi-IN"/>
        </w:rPr>
      </w:pPr>
      <w:r w:rsidRPr="005877DE">
        <w:rPr>
          <w:rFonts w:ascii="Century Schoolbook" w:eastAsia="SimSun" w:hAnsi="Century Schoolbook" w:cs="Mangal"/>
          <w:spacing w:val="-2"/>
          <w:kern w:val="1"/>
          <w:szCs w:val="24"/>
          <w:lang w:eastAsia="zh-CN" w:bidi="hi-IN"/>
        </w:rPr>
        <w:t xml:space="preserve">Försäkringen gäller även under direkt resa från ett utbildningsland till ett annat för </w:t>
      </w:r>
      <w:r w:rsidRPr="003018AD">
        <w:rPr>
          <w:rFonts w:ascii="Century Schoolbook" w:eastAsia="SimSun" w:hAnsi="Century Schoolbook" w:cs="Mangal"/>
          <w:spacing w:val="-2"/>
          <w:kern w:val="1"/>
          <w:szCs w:val="24"/>
          <w:lang w:eastAsia="zh-CN" w:bidi="hi-IN"/>
        </w:rPr>
        <w:t>fortsatta utbytesstudier i det landet.</w:t>
      </w:r>
    </w:p>
    <w:p w14:paraId="71302BAA" w14:textId="0C45A453" w:rsidR="005B1481" w:rsidRPr="003018AD" w:rsidRDefault="00A33AB1" w:rsidP="00511921">
      <w:pPr>
        <w:spacing w:line="240" w:lineRule="atLeast"/>
        <w:rPr>
          <w:rFonts w:ascii="Century Schoolbook" w:eastAsia="SimSun" w:hAnsi="Century Schoolbook" w:cs="Mangal"/>
          <w:spacing w:val="-2"/>
          <w:kern w:val="1"/>
          <w:szCs w:val="24"/>
          <w:lang w:eastAsia="zh-CN" w:bidi="hi-IN"/>
        </w:rPr>
      </w:pPr>
      <w:r w:rsidRPr="003018AD">
        <w:rPr>
          <w:rFonts w:ascii="Century Schoolbook" w:eastAsia="SimSun" w:hAnsi="Century Schoolbook" w:cs="Mangal"/>
          <w:spacing w:val="-2"/>
          <w:kern w:val="1"/>
          <w:szCs w:val="24"/>
          <w:lang w:eastAsia="zh-CN" w:bidi="hi-IN"/>
        </w:rPr>
        <w:t xml:space="preserve">Om utbildningslandet är </w:t>
      </w:r>
      <w:r w:rsidR="005E6F6F" w:rsidRPr="003018AD">
        <w:rPr>
          <w:rFonts w:ascii="Century Schoolbook" w:eastAsia="SimSun" w:hAnsi="Century Schoolbook" w:cs="Mangal"/>
          <w:spacing w:val="-2"/>
          <w:kern w:val="1"/>
          <w:szCs w:val="24"/>
          <w:lang w:eastAsia="zh-CN" w:bidi="hi-IN"/>
        </w:rPr>
        <w:t>det land där den försäkrade har sin hemvist</w:t>
      </w:r>
      <w:r w:rsidRPr="003018AD">
        <w:rPr>
          <w:rFonts w:ascii="Century Schoolbook" w:eastAsia="SimSun" w:hAnsi="Century Schoolbook" w:cs="Mangal"/>
          <w:spacing w:val="-2"/>
          <w:kern w:val="1"/>
          <w:szCs w:val="24"/>
          <w:lang w:eastAsia="zh-CN" w:bidi="hi-IN"/>
        </w:rPr>
        <w:t xml:space="preserve"> gäller endast moment 2.1 Personskadeskydd samt 2.5 Ansvarsskydd. </w:t>
      </w:r>
    </w:p>
    <w:p w14:paraId="60081570" w14:textId="56788798" w:rsidR="005B1481" w:rsidRPr="003018AD" w:rsidRDefault="00E02F1D" w:rsidP="00D240CC">
      <w:pPr>
        <w:pStyle w:val="Rubrik3"/>
        <w:numPr>
          <w:ilvl w:val="2"/>
          <w:numId w:val="26"/>
        </w:numPr>
      </w:pPr>
      <w:r w:rsidRPr="003018AD">
        <w:t xml:space="preserve"> </w:t>
      </w:r>
      <w:r w:rsidR="00F60DF6" w:rsidRPr="003018AD">
        <w:t xml:space="preserve">      </w:t>
      </w:r>
      <w:bookmarkStart w:id="9" w:name="_Toc64893259"/>
      <w:r w:rsidR="003B180B" w:rsidRPr="003018AD">
        <w:t>Enskild försäkring</w:t>
      </w:r>
      <w:bookmarkEnd w:id="9"/>
    </w:p>
    <w:p w14:paraId="312B4D1E" w14:textId="77777777" w:rsidR="005620B2" w:rsidRPr="003018AD" w:rsidRDefault="005620B2" w:rsidP="005620B2"/>
    <w:p w14:paraId="328C6E6F" w14:textId="5A290F9F" w:rsidR="005E6F6F" w:rsidRPr="003018AD" w:rsidRDefault="00511921" w:rsidP="00511921">
      <w:pPr>
        <w:spacing w:line="240" w:lineRule="atLeast"/>
        <w:rPr>
          <w:rFonts w:ascii="Century Schoolbook" w:eastAsia="SimSun" w:hAnsi="Century Schoolbook" w:cs="Mangal"/>
          <w:spacing w:val="-2"/>
          <w:kern w:val="1"/>
          <w:szCs w:val="24"/>
          <w:lang w:eastAsia="zh-CN" w:bidi="hi-IN"/>
        </w:rPr>
      </w:pPr>
      <w:bookmarkStart w:id="10" w:name="_Hlk52970259"/>
      <w:r w:rsidRPr="003018AD">
        <w:rPr>
          <w:rFonts w:ascii="Century Schoolbook" w:eastAsia="SimSun" w:hAnsi="Century Schoolbook" w:cs="Mangal"/>
          <w:spacing w:val="-2"/>
          <w:kern w:val="1"/>
          <w:szCs w:val="24"/>
          <w:lang w:eastAsia="zh-CN" w:bidi="hi-IN"/>
        </w:rPr>
        <w:t xml:space="preserve">En enskild försäkring gäller </w:t>
      </w:r>
      <w:r w:rsidR="00E02F1D" w:rsidRPr="003018AD">
        <w:rPr>
          <w:rFonts w:ascii="Century Schoolbook" w:eastAsia="SimSun" w:hAnsi="Century Schoolbook" w:cs="Mangal"/>
          <w:spacing w:val="-2"/>
          <w:kern w:val="1"/>
          <w:szCs w:val="24"/>
          <w:lang w:eastAsia="zh-CN" w:bidi="hi-IN"/>
        </w:rPr>
        <w:t>under direkt resa mellan Sverige och utbildningslandet</w:t>
      </w:r>
      <w:r w:rsidR="00095546" w:rsidRPr="003018AD">
        <w:rPr>
          <w:rFonts w:ascii="Century Schoolbook" w:eastAsia="SimSun" w:hAnsi="Century Schoolbook" w:cs="Mangal"/>
          <w:spacing w:val="-2"/>
          <w:kern w:val="1"/>
          <w:szCs w:val="24"/>
          <w:lang w:eastAsia="zh-CN" w:bidi="hi-IN"/>
        </w:rPr>
        <w:t xml:space="preserve"> när studierna påbörjas eller avslutas.</w:t>
      </w:r>
      <w:r w:rsidR="00E02F1D" w:rsidRPr="003018AD">
        <w:rPr>
          <w:rFonts w:ascii="Century Schoolbook" w:eastAsia="SimSun" w:hAnsi="Century Schoolbook" w:cs="Mangal"/>
          <w:spacing w:val="-2"/>
          <w:kern w:val="1"/>
          <w:szCs w:val="24"/>
          <w:lang w:eastAsia="zh-CN" w:bidi="hi-IN"/>
        </w:rPr>
        <w:t xml:space="preserve"> Försäkringen gäller </w:t>
      </w:r>
      <w:r w:rsidR="005B1481" w:rsidRPr="003018AD">
        <w:rPr>
          <w:rFonts w:ascii="Century Schoolbook" w:eastAsia="SimSun" w:hAnsi="Century Schoolbook" w:cs="Mangal"/>
          <w:spacing w:val="-2"/>
          <w:kern w:val="1"/>
          <w:szCs w:val="24"/>
          <w:lang w:eastAsia="zh-CN" w:bidi="hi-IN"/>
        </w:rPr>
        <w:t xml:space="preserve">dygnet runt </w:t>
      </w:r>
      <w:r w:rsidR="00C83572" w:rsidRPr="003018AD">
        <w:rPr>
          <w:rFonts w:ascii="Century Schoolbook" w:eastAsia="SimSun" w:hAnsi="Century Schoolbook" w:cs="Mangal"/>
          <w:spacing w:val="-2"/>
          <w:kern w:val="1"/>
          <w:szCs w:val="24"/>
          <w:lang w:eastAsia="zh-CN" w:bidi="hi-IN"/>
        </w:rPr>
        <w:t xml:space="preserve">under den avtalade försäkringstiden </w:t>
      </w:r>
      <w:bookmarkEnd w:id="10"/>
      <w:r w:rsidR="005B1481" w:rsidRPr="003018AD">
        <w:rPr>
          <w:rFonts w:ascii="Century Schoolbook" w:eastAsia="SimSun" w:hAnsi="Century Schoolbook" w:cs="Mangal"/>
          <w:spacing w:val="-2"/>
          <w:kern w:val="1"/>
          <w:szCs w:val="24"/>
          <w:lang w:eastAsia="zh-CN" w:bidi="hi-IN"/>
        </w:rPr>
        <w:t xml:space="preserve">i de länder där </w:t>
      </w:r>
      <w:r w:rsidR="00C83572" w:rsidRPr="003018AD">
        <w:rPr>
          <w:rFonts w:ascii="Century Schoolbook" w:eastAsia="SimSun" w:hAnsi="Century Schoolbook" w:cs="Mangal"/>
          <w:spacing w:val="-2"/>
          <w:kern w:val="1"/>
          <w:szCs w:val="24"/>
          <w:lang w:eastAsia="zh-CN" w:bidi="hi-IN"/>
        </w:rPr>
        <w:t xml:space="preserve">studierna/praktiken bedrivs. Länderna ska anges i samband med tecknandet av försäkringen och framgå i bekräftelsen och försäkringsintyget. </w:t>
      </w:r>
      <w:r w:rsidR="005B1481" w:rsidRPr="003018AD">
        <w:rPr>
          <w:rFonts w:ascii="Century Schoolbook" w:eastAsia="SimSun" w:hAnsi="Century Schoolbook" w:cs="Mangal"/>
          <w:spacing w:val="-2"/>
          <w:kern w:val="1"/>
          <w:szCs w:val="24"/>
          <w:lang w:eastAsia="zh-CN" w:bidi="hi-IN"/>
        </w:rPr>
        <w:t xml:space="preserve"> </w:t>
      </w:r>
      <w:r w:rsidRPr="003018AD">
        <w:rPr>
          <w:rFonts w:ascii="Century Schoolbook" w:eastAsia="SimSun" w:hAnsi="Century Schoolbook" w:cs="Mangal"/>
          <w:spacing w:val="-2"/>
          <w:kern w:val="1"/>
          <w:szCs w:val="24"/>
          <w:lang w:eastAsia="zh-CN" w:bidi="hi-IN"/>
        </w:rPr>
        <w:t xml:space="preserve"> </w:t>
      </w:r>
    </w:p>
    <w:p w14:paraId="4059B897" w14:textId="7F71E379" w:rsidR="005E6F6F" w:rsidRPr="003018AD" w:rsidRDefault="005E6F6F" w:rsidP="005E6F6F">
      <w:pPr>
        <w:pStyle w:val="Rubrik2"/>
        <w:numPr>
          <w:ilvl w:val="1"/>
          <w:numId w:val="26"/>
        </w:numPr>
        <w:rPr>
          <w:lang w:eastAsia="zh-CN" w:bidi="hi-IN"/>
        </w:rPr>
      </w:pPr>
      <w:bookmarkStart w:id="11" w:name="_Toc64893260"/>
      <w:r w:rsidRPr="003018AD">
        <w:rPr>
          <w:lang w:eastAsia="zh-CN" w:bidi="hi-IN"/>
        </w:rPr>
        <w:t>Distansstudier</w:t>
      </w:r>
      <w:bookmarkEnd w:id="11"/>
      <w:r w:rsidRPr="003018AD">
        <w:rPr>
          <w:lang w:eastAsia="zh-CN" w:bidi="hi-IN"/>
        </w:rPr>
        <w:t xml:space="preserve"> </w:t>
      </w:r>
    </w:p>
    <w:p w14:paraId="130C72B3" w14:textId="135E2412" w:rsidR="005E6F6F" w:rsidRPr="003018AD" w:rsidRDefault="005E6F6F" w:rsidP="005E6F6F">
      <w:pPr>
        <w:spacing w:line="240" w:lineRule="atLeast"/>
        <w:rPr>
          <w:rFonts w:ascii="Century Schoolbook" w:eastAsia="SimSun" w:hAnsi="Century Schoolbook" w:cs="Mangal"/>
          <w:spacing w:val="-2"/>
          <w:kern w:val="1"/>
          <w:szCs w:val="24"/>
          <w:lang w:eastAsia="zh-CN" w:bidi="hi-IN"/>
        </w:rPr>
      </w:pPr>
    </w:p>
    <w:p w14:paraId="34AAD128" w14:textId="66BDB6A7" w:rsidR="005E6F6F" w:rsidRPr="003018AD" w:rsidRDefault="00B13B2A" w:rsidP="005E6F6F">
      <w:pPr>
        <w:autoSpaceDE w:val="0"/>
        <w:autoSpaceDN w:val="0"/>
        <w:adjustRightInd w:val="0"/>
        <w:spacing w:after="40" w:line="181" w:lineRule="atLeast"/>
        <w:rPr>
          <w:rFonts w:eastAsia="Times New Roman" w:cs="Times"/>
          <w:lang w:eastAsia="sv-SE"/>
        </w:rPr>
      </w:pPr>
      <w:r w:rsidRPr="003018AD">
        <w:rPr>
          <w:rFonts w:eastAsia="Times New Roman" w:cs="Times"/>
          <w:lang w:eastAsia="sv-SE"/>
        </w:rPr>
        <w:t xml:space="preserve">Om den försäkrade befinner sig i Sverige och bedriver distansstudier från </w:t>
      </w:r>
      <w:r w:rsidR="00C4497A" w:rsidRPr="003018AD">
        <w:rPr>
          <w:rFonts w:eastAsia="Times New Roman" w:cs="Times"/>
          <w:lang w:eastAsia="sv-SE"/>
        </w:rPr>
        <w:t xml:space="preserve">ett </w:t>
      </w:r>
      <w:r w:rsidRPr="003018AD">
        <w:rPr>
          <w:rFonts w:eastAsia="Times New Roman" w:cs="Times"/>
          <w:lang w:eastAsia="sv-SE"/>
        </w:rPr>
        <w:t xml:space="preserve">universitet </w:t>
      </w:r>
      <w:r w:rsidR="00C4497A" w:rsidRPr="003018AD">
        <w:rPr>
          <w:rFonts w:eastAsia="Times New Roman" w:cs="Times"/>
          <w:lang w:eastAsia="sv-SE"/>
        </w:rPr>
        <w:t>utomlands</w:t>
      </w:r>
      <w:r w:rsidRPr="003018AD">
        <w:rPr>
          <w:rFonts w:eastAsia="Times New Roman" w:cs="Times"/>
          <w:lang w:eastAsia="sv-SE"/>
        </w:rPr>
        <w:t xml:space="preserve">, gäller försäkringen </w:t>
      </w:r>
      <w:bookmarkStart w:id="12" w:name="_Hlk58262432"/>
      <w:r w:rsidR="005E6F6F" w:rsidRPr="003018AD">
        <w:rPr>
          <w:rFonts w:ascii="Century Schoolbook" w:eastAsia="SimSun" w:hAnsi="Century Schoolbook" w:cs="Mangal"/>
          <w:spacing w:val="-2"/>
          <w:kern w:val="1"/>
          <w:szCs w:val="24"/>
          <w:lang w:eastAsia="zh-CN" w:bidi="hi-IN"/>
        </w:rPr>
        <w:t xml:space="preserve">för </w:t>
      </w:r>
      <w:r w:rsidR="005E6F6F" w:rsidRPr="003018AD">
        <w:rPr>
          <w:rFonts w:eastAsia="Times New Roman" w:cs="Times"/>
          <w:lang w:eastAsia="sv-SE"/>
        </w:rPr>
        <w:t>olycksfall under distansstudier</w:t>
      </w:r>
      <w:r w:rsidRPr="003018AD">
        <w:rPr>
          <w:rFonts w:eastAsia="Times New Roman" w:cs="Times"/>
          <w:lang w:eastAsia="sv-SE"/>
        </w:rPr>
        <w:t>na</w:t>
      </w:r>
      <w:r w:rsidR="005E6F6F" w:rsidRPr="003018AD">
        <w:rPr>
          <w:rFonts w:eastAsia="Times New Roman" w:cs="Times"/>
          <w:lang w:eastAsia="sv-SE"/>
        </w:rPr>
        <w:t xml:space="preserve"> om olycksfallet står i direkt samband med de studier som ska utföras</w:t>
      </w:r>
      <w:r w:rsidR="00356E4B" w:rsidRPr="003018AD">
        <w:rPr>
          <w:rFonts w:eastAsia="Times New Roman" w:cs="Times"/>
          <w:lang w:eastAsia="sv-SE"/>
        </w:rPr>
        <w:t>, se moment 2.</w:t>
      </w:r>
      <w:r w:rsidR="0040391A" w:rsidRPr="003018AD">
        <w:rPr>
          <w:rFonts w:eastAsia="Times New Roman" w:cs="Times"/>
          <w:lang w:eastAsia="sv-SE"/>
        </w:rPr>
        <w:t>1</w:t>
      </w:r>
      <w:r w:rsidR="00356E4B" w:rsidRPr="003018AD">
        <w:rPr>
          <w:rFonts w:eastAsia="Times New Roman" w:cs="Times"/>
          <w:lang w:eastAsia="sv-SE"/>
        </w:rPr>
        <w:t xml:space="preserve"> Personskadeskydd</w:t>
      </w:r>
      <w:r w:rsidR="00763EE7" w:rsidRPr="003018AD">
        <w:rPr>
          <w:rFonts w:eastAsia="Times New Roman" w:cs="Times"/>
          <w:lang w:eastAsia="sv-SE"/>
        </w:rPr>
        <w:t xml:space="preserve"> när det gäller ersättning för personskadan</w:t>
      </w:r>
      <w:r w:rsidR="00356E4B" w:rsidRPr="003018AD">
        <w:rPr>
          <w:rFonts w:eastAsia="Times New Roman" w:cs="Times"/>
          <w:lang w:eastAsia="sv-SE"/>
        </w:rPr>
        <w:t xml:space="preserve">. </w:t>
      </w:r>
    </w:p>
    <w:bookmarkEnd w:id="12"/>
    <w:p w14:paraId="1D9A9405" w14:textId="74491AE7" w:rsidR="005E6F6F" w:rsidRPr="003018AD" w:rsidRDefault="005E6F6F" w:rsidP="005E6F6F">
      <w:pPr>
        <w:spacing w:line="240" w:lineRule="atLeast"/>
        <w:rPr>
          <w:rFonts w:ascii="Century Schoolbook" w:eastAsia="SimSun" w:hAnsi="Century Schoolbook" w:cs="Mangal"/>
          <w:spacing w:val="-2"/>
          <w:kern w:val="1"/>
          <w:szCs w:val="24"/>
          <w:lang w:eastAsia="zh-CN" w:bidi="hi-IN"/>
        </w:rPr>
      </w:pPr>
    </w:p>
    <w:p w14:paraId="339A0F72" w14:textId="77777777" w:rsidR="00B13B2A" w:rsidRPr="003018AD" w:rsidRDefault="00B13B2A" w:rsidP="005E6F6F">
      <w:pPr>
        <w:spacing w:line="240" w:lineRule="atLeast"/>
        <w:rPr>
          <w:rFonts w:ascii="Century Schoolbook" w:eastAsia="SimSun" w:hAnsi="Century Schoolbook" w:cs="Mangal"/>
          <w:spacing w:val="-2"/>
          <w:kern w:val="1"/>
          <w:szCs w:val="24"/>
          <w:lang w:eastAsia="zh-CN" w:bidi="hi-IN"/>
        </w:rPr>
      </w:pPr>
    </w:p>
    <w:p w14:paraId="09952EE1" w14:textId="77777777" w:rsidR="00511921" w:rsidRPr="003018AD" w:rsidRDefault="00511921" w:rsidP="00D240CC">
      <w:pPr>
        <w:pStyle w:val="Rubrik2"/>
        <w:numPr>
          <w:ilvl w:val="1"/>
          <w:numId w:val="26"/>
        </w:numPr>
      </w:pPr>
      <w:bookmarkStart w:id="13" w:name="_Toc64893261"/>
      <w:r w:rsidRPr="003018AD">
        <w:lastRenderedPageBreak/>
        <w:t>Försäkrings</w:t>
      </w:r>
      <w:r w:rsidR="009565CC" w:rsidRPr="003018AD">
        <w:t>intyg</w:t>
      </w:r>
      <w:bookmarkEnd w:id="13"/>
    </w:p>
    <w:p w14:paraId="3B341F31" w14:textId="77777777" w:rsidR="005620B2" w:rsidRPr="003018AD" w:rsidRDefault="005620B2" w:rsidP="005620B2"/>
    <w:p w14:paraId="3A1F6E1F" w14:textId="3A687F3D" w:rsidR="00275C42" w:rsidRPr="003018AD" w:rsidRDefault="009565CC" w:rsidP="005877DE">
      <w:p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Kammarkollegiet kan utfärda ett försä</w:t>
      </w:r>
      <w:r w:rsidR="005B1481" w:rsidRPr="003018AD">
        <w:rPr>
          <w:rFonts w:ascii="Century Schoolbook" w:eastAsia="Calibri" w:hAnsi="Century Schoolbook" w:cs="Times New Roman"/>
          <w:lang w:eastAsia="en-GB"/>
        </w:rPr>
        <w:t>kr</w:t>
      </w:r>
      <w:r w:rsidRPr="003018AD">
        <w:rPr>
          <w:rFonts w:ascii="Century Schoolbook" w:eastAsia="Calibri" w:hAnsi="Century Schoolbook" w:cs="Times New Roman"/>
          <w:lang w:eastAsia="en-GB"/>
        </w:rPr>
        <w:t xml:space="preserve">ingsintyg om högskolan/universitetet beställer ett sådant åt </w:t>
      </w:r>
      <w:r w:rsidR="00346B21" w:rsidRPr="003018AD">
        <w:rPr>
          <w:rFonts w:ascii="Century Schoolbook" w:eastAsia="Calibri" w:hAnsi="Century Schoolbook" w:cs="Times New Roman"/>
          <w:lang w:eastAsia="en-GB"/>
        </w:rPr>
        <w:t>den försäkrade</w:t>
      </w:r>
      <w:r w:rsidRPr="003018AD">
        <w:rPr>
          <w:rFonts w:ascii="Century Schoolbook" w:eastAsia="Calibri" w:hAnsi="Century Schoolbook" w:cs="Times New Roman"/>
          <w:lang w:eastAsia="en-GB"/>
        </w:rPr>
        <w:t xml:space="preserve"> från Kammarkollegiet</w:t>
      </w:r>
      <w:r w:rsidR="005877DE" w:rsidRPr="003018AD">
        <w:rPr>
          <w:rFonts w:ascii="Century Schoolbook" w:eastAsia="Calibri" w:hAnsi="Century Schoolbook" w:cs="Times New Roman"/>
          <w:lang w:eastAsia="en-GB"/>
        </w:rPr>
        <w:t xml:space="preserve">. </w:t>
      </w:r>
      <w:r w:rsidR="00511921" w:rsidRPr="003018AD">
        <w:rPr>
          <w:rFonts w:ascii="Century Schoolbook" w:eastAsia="Calibri" w:hAnsi="Century Schoolbook" w:cs="Times New Roman"/>
          <w:lang w:eastAsia="en-GB"/>
        </w:rPr>
        <w:t xml:space="preserve">Om en student omfattas av samlingsförsäkringen så utfärdar högskolan/universitetet ett </w:t>
      </w:r>
      <w:r w:rsidR="00C83572" w:rsidRPr="003018AD">
        <w:rPr>
          <w:rFonts w:ascii="Century Schoolbook" w:eastAsia="Calibri" w:hAnsi="Century Schoolbook" w:cs="Times New Roman"/>
          <w:lang w:eastAsia="en-GB"/>
        </w:rPr>
        <w:t>försäkrings</w:t>
      </w:r>
      <w:r w:rsidR="00511921" w:rsidRPr="003018AD">
        <w:rPr>
          <w:rFonts w:ascii="Century Schoolbook" w:eastAsia="Calibri" w:hAnsi="Century Schoolbook" w:cs="Times New Roman"/>
          <w:lang w:eastAsia="en-GB"/>
        </w:rPr>
        <w:t xml:space="preserve">intyg åt </w:t>
      </w:r>
      <w:r w:rsidR="00346B21" w:rsidRPr="003018AD">
        <w:rPr>
          <w:rFonts w:ascii="Century Schoolbook" w:eastAsia="Calibri" w:hAnsi="Century Schoolbook" w:cs="Times New Roman"/>
          <w:lang w:eastAsia="en-GB"/>
        </w:rPr>
        <w:t>den försäkrade</w:t>
      </w:r>
      <w:r w:rsidR="00511921" w:rsidRPr="003018AD">
        <w:rPr>
          <w:rFonts w:ascii="Century Schoolbook" w:eastAsia="Calibri" w:hAnsi="Century Schoolbook" w:cs="Times New Roman"/>
          <w:lang w:eastAsia="en-GB"/>
        </w:rPr>
        <w:t xml:space="preserve"> om detta behövs</w:t>
      </w:r>
      <w:bookmarkStart w:id="14" w:name="_Hlk52867063"/>
      <w:bookmarkStart w:id="15" w:name="_Hlk52884513"/>
      <w:r w:rsidR="005877DE" w:rsidRPr="003018AD">
        <w:rPr>
          <w:rFonts w:ascii="Century Schoolbook" w:eastAsia="Calibri" w:hAnsi="Century Schoolbook" w:cs="Times New Roman"/>
          <w:lang w:eastAsia="en-GB"/>
        </w:rPr>
        <w:t xml:space="preserve">. </w:t>
      </w:r>
    </w:p>
    <w:p w14:paraId="2487D37D" w14:textId="77777777" w:rsidR="00275C42" w:rsidRPr="003018AD" w:rsidRDefault="00275C42" w:rsidP="005877DE">
      <w:pPr>
        <w:spacing w:after="0" w:line="240" w:lineRule="auto"/>
        <w:rPr>
          <w:rFonts w:ascii="Century Schoolbook" w:eastAsia="Calibri" w:hAnsi="Century Schoolbook" w:cs="Times New Roman"/>
          <w:lang w:eastAsia="en-GB"/>
        </w:rPr>
      </w:pPr>
    </w:p>
    <w:p w14:paraId="536D6433" w14:textId="68F6C382" w:rsidR="005620B2" w:rsidRPr="003018AD" w:rsidRDefault="00275C42" w:rsidP="00D240CC">
      <w:pPr>
        <w:pStyle w:val="Rubrik2"/>
        <w:numPr>
          <w:ilvl w:val="1"/>
          <w:numId w:val="26"/>
        </w:numPr>
      </w:pPr>
      <w:r w:rsidRPr="003018AD">
        <w:t xml:space="preserve"> </w:t>
      </w:r>
      <w:bookmarkStart w:id="16" w:name="_Toc64893262"/>
      <w:r w:rsidR="00940653" w:rsidRPr="003018AD">
        <w:t>Vad gäller n</w:t>
      </w:r>
      <w:r w:rsidR="005620B2" w:rsidRPr="003018AD">
        <w:t>är U</w:t>
      </w:r>
      <w:r w:rsidR="006B5910" w:rsidRPr="003018AD">
        <w:t>trikesdepartementet (UD)</w:t>
      </w:r>
      <w:r w:rsidR="005620B2" w:rsidRPr="003018AD">
        <w:t xml:space="preserve"> avråder</w:t>
      </w:r>
      <w:r w:rsidR="00940653" w:rsidRPr="003018AD">
        <w:t xml:space="preserve"> från resor?</w:t>
      </w:r>
      <w:bookmarkEnd w:id="16"/>
    </w:p>
    <w:p w14:paraId="26A9D6A4" w14:textId="77777777" w:rsidR="005620B2" w:rsidRPr="003018AD" w:rsidRDefault="005620B2" w:rsidP="005620B2">
      <w:pPr>
        <w:rPr>
          <w:lang w:eastAsia="en-GB"/>
        </w:rPr>
      </w:pPr>
    </w:p>
    <w:p w14:paraId="308662C3" w14:textId="77777777" w:rsidR="00D16423" w:rsidRDefault="00617BD5" w:rsidP="00617BD5">
      <w:pPr>
        <w:autoSpaceDE w:val="0"/>
        <w:autoSpaceDN w:val="0"/>
        <w:adjustRightInd w:val="0"/>
        <w:spacing w:after="0" w:line="240" w:lineRule="auto"/>
        <w:rPr>
          <w:rFonts w:cs="Calibri-Italic"/>
        </w:rPr>
      </w:pPr>
      <w:r w:rsidRPr="00D16423">
        <w:rPr>
          <w:rFonts w:cs="Calibri-Italic"/>
        </w:rPr>
        <w:t xml:space="preserve">Försäkringen gäller inte i länder dit UD avråder från alla resor. </w:t>
      </w:r>
      <w:r w:rsidR="00D16423" w:rsidRPr="00D16423">
        <w:rPr>
          <w:rFonts w:cs="Calibri-Italic"/>
        </w:rPr>
        <w:t>Om UD avråder från alla resor till</w:t>
      </w:r>
      <w:r w:rsidR="00D16423">
        <w:rPr>
          <w:rFonts w:cs="Calibri-Italic"/>
        </w:rPr>
        <w:t xml:space="preserve"> </w:t>
      </w:r>
      <w:r w:rsidR="00D16423" w:rsidRPr="00D16423">
        <w:rPr>
          <w:rFonts w:cs="Calibri-Italic"/>
        </w:rPr>
        <w:t>ett specifikt område i ett land, gäller inte</w:t>
      </w:r>
      <w:r w:rsidR="00D16423">
        <w:rPr>
          <w:rFonts w:cs="Calibri-Italic"/>
        </w:rPr>
        <w:t xml:space="preserve"> </w:t>
      </w:r>
      <w:r w:rsidR="00D16423" w:rsidRPr="00D16423">
        <w:rPr>
          <w:rFonts w:cs="Calibri-Italic"/>
        </w:rPr>
        <w:t>försäkringen i den delen av landet.</w:t>
      </w:r>
    </w:p>
    <w:p w14:paraId="23E778AE" w14:textId="77777777" w:rsidR="00D16423" w:rsidRDefault="00D16423" w:rsidP="00617BD5">
      <w:pPr>
        <w:autoSpaceDE w:val="0"/>
        <w:autoSpaceDN w:val="0"/>
        <w:adjustRightInd w:val="0"/>
        <w:spacing w:after="0" w:line="240" w:lineRule="auto"/>
        <w:rPr>
          <w:rFonts w:cs="Calibri-Italic"/>
        </w:rPr>
      </w:pPr>
    </w:p>
    <w:p w14:paraId="5C9C0A73" w14:textId="2E879EE5" w:rsidR="00496D96" w:rsidRPr="00617BD5" w:rsidRDefault="00617BD5" w:rsidP="00617BD5">
      <w:pPr>
        <w:autoSpaceDE w:val="0"/>
        <w:autoSpaceDN w:val="0"/>
        <w:adjustRightInd w:val="0"/>
        <w:spacing w:after="0" w:line="240" w:lineRule="auto"/>
        <w:rPr>
          <w:rFonts w:cs="Calibri-Italic"/>
        </w:rPr>
      </w:pPr>
      <w:r w:rsidRPr="00617BD5">
        <w:rPr>
          <w:lang w:eastAsia="en-GB"/>
        </w:rPr>
        <w:t>Avrådan</w:t>
      </w:r>
      <w:r w:rsidR="00496D96" w:rsidRPr="00617BD5">
        <w:rPr>
          <w:lang w:eastAsia="en-GB"/>
        </w:rPr>
        <w:t xml:space="preserve"> från UD</w:t>
      </w:r>
      <w:r w:rsidR="005620B2" w:rsidRPr="00617BD5">
        <w:rPr>
          <w:lang w:eastAsia="en-GB"/>
        </w:rPr>
        <w:t xml:space="preserve"> ska</w:t>
      </w:r>
      <w:r w:rsidR="005620B2" w:rsidRPr="003018AD">
        <w:rPr>
          <w:lang w:eastAsia="en-GB"/>
        </w:rPr>
        <w:t xml:space="preserve"> ha funnits på utresedagen för att försäkringen inte ska gälla. Om </w:t>
      </w:r>
      <w:r w:rsidR="00496D96" w:rsidRPr="003018AD">
        <w:rPr>
          <w:lang w:eastAsia="en-GB"/>
        </w:rPr>
        <w:t>den försäkrade har påbörjat utresan</w:t>
      </w:r>
      <w:r w:rsidR="005620B2" w:rsidRPr="003018AD">
        <w:rPr>
          <w:lang w:eastAsia="en-GB"/>
        </w:rPr>
        <w:t xml:space="preserve"> innan avrådan har </w:t>
      </w:r>
      <w:r w:rsidR="00496D96" w:rsidRPr="003018AD">
        <w:rPr>
          <w:lang w:eastAsia="en-GB"/>
        </w:rPr>
        <w:t>skett,</w:t>
      </w:r>
      <w:r w:rsidR="005620B2" w:rsidRPr="003018AD">
        <w:rPr>
          <w:lang w:eastAsia="en-GB"/>
        </w:rPr>
        <w:t xml:space="preserve"> </w:t>
      </w:r>
      <w:r w:rsidR="00496D96" w:rsidRPr="003018AD">
        <w:rPr>
          <w:lang w:eastAsia="en-GB"/>
        </w:rPr>
        <w:t>är</w:t>
      </w:r>
      <w:r w:rsidR="005620B2" w:rsidRPr="003018AD">
        <w:rPr>
          <w:lang w:eastAsia="en-GB"/>
        </w:rPr>
        <w:t xml:space="preserve"> </w:t>
      </w:r>
      <w:r w:rsidR="0039618C" w:rsidRPr="003018AD">
        <w:rPr>
          <w:lang w:eastAsia="en-GB"/>
        </w:rPr>
        <w:t xml:space="preserve">försäkringen </w:t>
      </w:r>
      <w:r w:rsidR="00496D96" w:rsidRPr="003018AD">
        <w:rPr>
          <w:lang w:eastAsia="en-GB"/>
        </w:rPr>
        <w:t xml:space="preserve">giltig </w:t>
      </w:r>
      <w:r w:rsidR="005620B2" w:rsidRPr="003018AD">
        <w:rPr>
          <w:lang w:eastAsia="en-GB"/>
        </w:rPr>
        <w:t xml:space="preserve">under en övergångsperiod </w:t>
      </w:r>
      <w:r w:rsidR="00496D96" w:rsidRPr="003018AD">
        <w:rPr>
          <w:lang w:eastAsia="en-GB"/>
        </w:rPr>
        <w:t>(</w:t>
      </w:r>
      <w:r w:rsidR="005620B2" w:rsidRPr="003018AD">
        <w:rPr>
          <w:lang w:eastAsia="en-GB"/>
        </w:rPr>
        <w:t xml:space="preserve">max </w:t>
      </w:r>
      <w:r w:rsidR="00391088" w:rsidRPr="003018AD">
        <w:rPr>
          <w:lang w:eastAsia="en-GB"/>
        </w:rPr>
        <w:t>30</w:t>
      </w:r>
      <w:r w:rsidR="005620B2" w:rsidRPr="003018AD">
        <w:rPr>
          <w:lang w:eastAsia="en-GB"/>
        </w:rPr>
        <w:t xml:space="preserve"> dagar</w:t>
      </w:r>
      <w:r w:rsidR="00496D96" w:rsidRPr="003018AD">
        <w:rPr>
          <w:lang w:eastAsia="en-GB"/>
        </w:rPr>
        <w:t>)</w:t>
      </w:r>
      <w:r w:rsidR="005620B2" w:rsidRPr="003018AD">
        <w:rPr>
          <w:lang w:eastAsia="en-GB"/>
        </w:rPr>
        <w:t xml:space="preserve"> så att den försäkrade har tid på sig att lämna landet</w:t>
      </w:r>
      <w:r w:rsidR="00496D96" w:rsidRPr="003018AD">
        <w:rPr>
          <w:lang w:eastAsia="en-GB"/>
        </w:rPr>
        <w:t xml:space="preserve"> och resa till</w:t>
      </w:r>
      <w:r w:rsidR="004C1474" w:rsidRPr="003018AD">
        <w:rPr>
          <w:lang w:eastAsia="en-GB"/>
        </w:rPr>
        <w:t>baka till</w:t>
      </w:r>
      <w:r w:rsidR="00496D96" w:rsidRPr="003018AD">
        <w:rPr>
          <w:lang w:eastAsia="en-GB"/>
        </w:rPr>
        <w:t xml:space="preserve"> Sverige</w:t>
      </w:r>
      <w:r w:rsidR="00456FA6" w:rsidRPr="003018AD">
        <w:rPr>
          <w:lang w:eastAsia="en-GB"/>
        </w:rPr>
        <w:t xml:space="preserve">. </w:t>
      </w:r>
      <w:r w:rsidR="00F15250" w:rsidRPr="003018AD">
        <w:rPr>
          <w:lang w:eastAsia="en-GB"/>
        </w:rPr>
        <w:t xml:space="preserve">Detsamma gäller om detta moment i försäkringen har trätt i kraft under pågående vistelse utomlands. </w:t>
      </w:r>
      <w:r w:rsidR="00456FA6" w:rsidRPr="003018AD">
        <w:rPr>
          <w:rFonts w:ascii="Century Schoolbook" w:eastAsia="Calibri" w:hAnsi="Century Schoolbook" w:cs="Times New Roman"/>
        </w:rPr>
        <w:t>Om den försäkrades hemvist är i ett annat land än Sverige kan försäkringen ersätta resa dit.</w:t>
      </w:r>
    </w:p>
    <w:p w14:paraId="6949B272" w14:textId="75C81A41" w:rsidR="005620B2" w:rsidRPr="003018AD" w:rsidRDefault="005620B2" w:rsidP="005620B2">
      <w:pPr>
        <w:rPr>
          <w:lang w:eastAsia="en-GB"/>
        </w:rPr>
      </w:pPr>
      <w:r w:rsidRPr="003018AD">
        <w:rPr>
          <w:lang w:eastAsia="en-GB"/>
        </w:rPr>
        <w:t xml:space="preserve">Vid synnerliga skäl kan Kammarkollegiet göra undantag från </w:t>
      </w:r>
      <w:r w:rsidR="00391088" w:rsidRPr="003018AD">
        <w:rPr>
          <w:lang w:eastAsia="en-GB"/>
        </w:rPr>
        <w:t>30</w:t>
      </w:r>
      <w:r w:rsidR="00457577" w:rsidRPr="003018AD">
        <w:rPr>
          <w:lang w:eastAsia="en-GB"/>
        </w:rPr>
        <w:t xml:space="preserve"> dagars regeln</w:t>
      </w:r>
      <w:r w:rsidR="00496D96" w:rsidRPr="003018AD">
        <w:rPr>
          <w:lang w:eastAsia="en-GB"/>
        </w:rPr>
        <w:t>. K</w:t>
      </w:r>
      <w:r w:rsidRPr="003018AD">
        <w:rPr>
          <w:lang w:eastAsia="en-GB"/>
        </w:rPr>
        <w:t xml:space="preserve">ontakt ska tas med Kammarkollegiet så fort man får kännedom </w:t>
      </w:r>
      <w:r w:rsidR="0039618C" w:rsidRPr="003018AD">
        <w:rPr>
          <w:lang w:eastAsia="en-GB"/>
        </w:rPr>
        <w:t xml:space="preserve">om </w:t>
      </w:r>
      <w:r w:rsidRPr="003018AD">
        <w:rPr>
          <w:lang w:eastAsia="en-GB"/>
        </w:rPr>
        <w:t xml:space="preserve">att man inte </w:t>
      </w:r>
      <w:r w:rsidR="00496D96" w:rsidRPr="003018AD">
        <w:rPr>
          <w:lang w:eastAsia="en-GB"/>
        </w:rPr>
        <w:t>har möjlighet att</w:t>
      </w:r>
      <w:r w:rsidRPr="003018AD">
        <w:rPr>
          <w:lang w:eastAsia="en-GB"/>
        </w:rPr>
        <w:t xml:space="preserve"> resa </w:t>
      </w:r>
      <w:r w:rsidR="004C1474" w:rsidRPr="003018AD">
        <w:rPr>
          <w:lang w:eastAsia="en-GB"/>
        </w:rPr>
        <w:t>tillbaka till</w:t>
      </w:r>
      <w:r w:rsidR="00496D96" w:rsidRPr="003018AD">
        <w:rPr>
          <w:lang w:eastAsia="en-GB"/>
        </w:rPr>
        <w:t xml:space="preserve"> Sverige</w:t>
      </w:r>
      <w:r w:rsidR="00ED0F01" w:rsidRPr="003018AD">
        <w:rPr>
          <w:lang w:eastAsia="en-GB"/>
        </w:rPr>
        <w:t xml:space="preserve"> eller </w:t>
      </w:r>
      <w:r w:rsidR="00B44406" w:rsidRPr="003018AD">
        <w:rPr>
          <w:lang w:eastAsia="en-GB"/>
        </w:rPr>
        <w:t>landet där man har sin hemvist</w:t>
      </w:r>
      <w:r w:rsidR="00496D96" w:rsidRPr="003018AD">
        <w:rPr>
          <w:lang w:eastAsia="en-GB"/>
        </w:rPr>
        <w:t xml:space="preserve"> </w:t>
      </w:r>
      <w:r w:rsidRPr="003018AD">
        <w:rPr>
          <w:lang w:eastAsia="en-GB"/>
        </w:rPr>
        <w:t xml:space="preserve">inom </w:t>
      </w:r>
      <w:r w:rsidR="00496D96" w:rsidRPr="003018AD">
        <w:rPr>
          <w:lang w:eastAsia="en-GB"/>
        </w:rPr>
        <w:t xml:space="preserve">övergångsperioden på </w:t>
      </w:r>
      <w:r w:rsidR="00391088" w:rsidRPr="003018AD">
        <w:rPr>
          <w:lang w:eastAsia="en-GB"/>
        </w:rPr>
        <w:t>3</w:t>
      </w:r>
      <w:r w:rsidRPr="003018AD">
        <w:rPr>
          <w:lang w:eastAsia="en-GB"/>
        </w:rPr>
        <w:t xml:space="preserve">0 dagar.  </w:t>
      </w:r>
    </w:p>
    <w:p w14:paraId="18A43583" w14:textId="283FD64C" w:rsidR="00F46BD2" w:rsidRPr="003018AD" w:rsidRDefault="00D3705E" w:rsidP="005620B2">
      <w:pPr>
        <w:rPr>
          <w:lang w:eastAsia="en-GB"/>
        </w:rPr>
      </w:pPr>
      <w:r w:rsidRPr="003018AD">
        <w:rPr>
          <w:lang w:eastAsia="en-GB"/>
        </w:rPr>
        <w:t>E</w:t>
      </w:r>
      <w:r w:rsidR="00F46BD2" w:rsidRPr="003018AD">
        <w:rPr>
          <w:lang w:eastAsia="en-GB"/>
        </w:rPr>
        <w:t xml:space="preserve">rsättning för hemresa prövas enligt moment 2.5 Avbrottsskydd. </w:t>
      </w:r>
    </w:p>
    <w:bookmarkEnd w:id="14"/>
    <w:bookmarkEnd w:id="15"/>
    <w:p w14:paraId="492CD379" w14:textId="49EF58B8" w:rsidR="00511921" w:rsidRPr="003018AD" w:rsidRDefault="00275C42" w:rsidP="00D240CC">
      <w:pPr>
        <w:pStyle w:val="Rubrik2"/>
        <w:numPr>
          <w:ilvl w:val="1"/>
          <w:numId w:val="26"/>
        </w:numPr>
      </w:pPr>
      <w:r w:rsidRPr="003018AD">
        <w:t xml:space="preserve"> </w:t>
      </w:r>
      <w:bookmarkStart w:id="17" w:name="_Toc64893263"/>
      <w:r w:rsidR="00511921" w:rsidRPr="003018AD">
        <w:t>Självrisk</w:t>
      </w:r>
      <w:bookmarkEnd w:id="17"/>
    </w:p>
    <w:p w14:paraId="57B9A3B2" w14:textId="77777777" w:rsidR="00511921" w:rsidRPr="003018AD" w:rsidRDefault="00511921" w:rsidP="00125A45">
      <w:pPr>
        <w:pStyle w:val="Rubrik2"/>
        <w:numPr>
          <w:ilvl w:val="0"/>
          <w:numId w:val="0"/>
        </w:numPr>
        <w:ind w:left="576" w:hanging="576"/>
        <w:rPr>
          <w:rFonts w:ascii="Century Schoolbook" w:eastAsia="Calibri" w:hAnsi="Century Schoolbook" w:cs="Times New Roman"/>
          <w:lang w:eastAsia="en-GB"/>
        </w:rPr>
      </w:pPr>
    </w:p>
    <w:p w14:paraId="07C9BC3C" w14:textId="2FF604EC" w:rsidR="00511921" w:rsidRPr="003018AD" w:rsidRDefault="00511921" w:rsidP="00E91831">
      <w:pPr>
        <w:spacing w:line="240" w:lineRule="atLeast"/>
        <w:rPr>
          <w:rFonts w:ascii="Century Schoolbook" w:eastAsia="Calibri" w:hAnsi="Century Schoolbook" w:cs="Times New Roman"/>
          <w:lang w:eastAsia="en-GB"/>
        </w:rPr>
      </w:pPr>
      <w:r w:rsidRPr="003018AD">
        <w:rPr>
          <w:rFonts w:ascii="Century Schoolbook" w:eastAsia="SimSun" w:hAnsi="Century Schoolbook" w:cs="Mangal"/>
          <w:spacing w:val="-2"/>
          <w:kern w:val="1"/>
          <w:lang w:eastAsia="zh-CN" w:bidi="hi-IN"/>
        </w:rPr>
        <w:t xml:space="preserve">Försäkringen gäller utan självrisk </w:t>
      </w:r>
      <w:r w:rsidRPr="003018AD">
        <w:rPr>
          <w:rFonts w:ascii="Century Schoolbook" w:eastAsia="Calibri" w:hAnsi="Century Schoolbook" w:cs="Times New Roman"/>
          <w:lang w:eastAsia="en-GB"/>
        </w:rPr>
        <w:t>med undantag för 2.6 Egendomsskyd</w:t>
      </w:r>
      <w:r w:rsidR="00E91831" w:rsidRPr="003018AD">
        <w:rPr>
          <w:rFonts w:ascii="Century Schoolbook" w:eastAsia="Calibri" w:hAnsi="Century Schoolbook" w:cs="Times New Roman"/>
          <w:lang w:eastAsia="en-GB"/>
        </w:rPr>
        <w:t>d där självrisken är 1 500 SEK</w:t>
      </w:r>
      <w:r w:rsidR="00F46BD2" w:rsidRPr="003018AD">
        <w:rPr>
          <w:rFonts w:ascii="Century Schoolbook" w:eastAsia="Calibri" w:hAnsi="Century Schoolbook" w:cs="Times New Roman"/>
          <w:lang w:eastAsia="en-GB"/>
        </w:rPr>
        <w:t xml:space="preserve"> och 2.12 Rättsskydd</w:t>
      </w:r>
      <w:r w:rsidR="00857B86" w:rsidRPr="003018AD">
        <w:rPr>
          <w:rFonts w:ascii="Century Schoolbook" w:eastAsia="Calibri" w:hAnsi="Century Schoolbook" w:cs="Times New Roman"/>
          <w:lang w:eastAsia="en-GB"/>
        </w:rPr>
        <w:t xml:space="preserve"> där självrisken beräknas på det sätt som anges där</w:t>
      </w:r>
      <w:r w:rsidR="00F46BD2" w:rsidRPr="003018AD">
        <w:rPr>
          <w:rFonts w:ascii="Century Schoolbook" w:eastAsia="Calibri" w:hAnsi="Century Schoolbook" w:cs="Times New Roman"/>
          <w:lang w:eastAsia="en-GB"/>
        </w:rPr>
        <w:t xml:space="preserve">. </w:t>
      </w:r>
    </w:p>
    <w:p w14:paraId="6146F1BB" w14:textId="77777777" w:rsidR="00B02B32" w:rsidRPr="003018AD" w:rsidRDefault="00B02B32" w:rsidP="00E91831">
      <w:pPr>
        <w:spacing w:line="240" w:lineRule="atLeast"/>
        <w:rPr>
          <w:rFonts w:ascii="Century Schoolbook" w:eastAsia="Calibri" w:hAnsi="Century Schoolbook" w:cs="Times New Roman"/>
          <w:lang w:eastAsia="en-GB"/>
        </w:rPr>
      </w:pPr>
    </w:p>
    <w:p w14:paraId="79B48C04" w14:textId="77777777" w:rsidR="00B02B32" w:rsidRPr="003018AD" w:rsidRDefault="00B02B32" w:rsidP="00E91831">
      <w:pPr>
        <w:spacing w:line="240" w:lineRule="atLeast"/>
        <w:rPr>
          <w:rFonts w:ascii="Century Schoolbook" w:eastAsia="Calibri" w:hAnsi="Century Schoolbook" w:cs="Times New Roman"/>
          <w:lang w:eastAsia="en-GB"/>
        </w:rPr>
      </w:pPr>
    </w:p>
    <w:p w14:paraId="1E6C63AD" w14:textId="77777777" w:rsidR="00B02B32" w:rsidRPr="003018AD" w:rsidRDefault="00B02B32" w:rsidP="00E91831">
      <w:pPr>
        <w:spacing w:line="240" w:lineRule="atLeast"/>
        <w:rPr>
          <w:rFonts w:ascii="Century Schoolbook" w:eastAsia="Calibri" w:hAnsi="Century Schoolbook" w:cs="Times New Roman"/>
          <w:lang w:eastAsia="en-GB"/>
        </w:rPr>
      </w:pPr>
    </w:p>
    <w:p w14:paraId="3F389ED1" w14:textId="77777777" w:rsidR="00B02B32" w:rsidRPr="003018AD" w:rsidRDefault="00B02B32" w:rsidP="00E91831">
      <w:pPr>
        <w:spacing w:line="240" w:lineRule="atLeast"/>
        <w:rPr>
          <w:rFonts w:ascii="Century Schoolbook" w:eastAsia="Calibri" w:hAnsi="Century Schoolbook" w:cs="Times New Roman"/>
          <w:lang w:eastAsia="en-GB"/>
        </w:rPr>
      </w:pPr>
    </w:p>
    <w:p w14:paraId="0EE5D812" w14:textId="77777777" w:rsidR="00D84C4B" w:rsidRPr="003018AD" w:rsidRDefault="00D84C4B" w:rsidP="00E91831">
      <w:pPr>
        <w:spacing w:line="240" w:lineRule="atLeast"/>
        <w:rPr>
          <w:rFonts w:ascii="Century Schoolbook" w:eastAsia="Calibri" w:hAnsi="Century Schoolbook" w:cs="Times New Roman"/>
          <w:lang w:eastAsia="en-GB"/>
        </w:rPr>
      </w:pPr>
    </w:p>
    <w:p w14:paraId="2FB95C93" w14:textId="77777777" w:rsidR="004E4AEE" w:rsidRPr="003018AD" w:rsidRDefault="004E4AEE" w:rsidP="00D240CC">
      <w:pPr>
        <w:pStyle w:val="Rubrik1"/>
        <w:numPr>
          <w:ilvl w:val="0"/>
          <w:numId w:val="26"/>
        </w:numPr>
      </w:pPr>
      <w:bookmarkStart w:id="18" w:name="_Toc64893264"/>
      <w:r w:rsidRPr="003018AD">
        <w:lastRenderedPageBreak/>
        <w:t>Försäkringsskydd</w:t>
      </w:r>
      <w:bookmarkEnd w:id="18"/>
    </w:p>
    <w:p w14:paraId="75213F3A" w14:textId="656A8D64" w:rsidR="004E4AEE" w:rsidRPr="003018AD" w:rsidRDefault="00F81FC3" w:rsidP="00D240CC">
      <w:pPr>
        <w:pStyle w:val="Rubrik2"/>
        <w:numPr>
          <w:ilvl w:val="1"/>
          <w:numId w:val="26"/>
        </w:numPr>
      </w:pPr>
      <w:r w:rsidRPr="003018AD">
        <w:t xml:space="preserve"> </w:t>
      </w:r>
      <w:bookmarkStart w:id="19" w:name="_Toc64893265"/>
      <w:r w:rsidR="004E4AEE" w:rsidRPr="003018AD">
        <w:t>Personskadeskydd</w:t>
      </w:r>
      <w:bookmarkEnd w:id="19"/>
    </w:p>
    <w:p w14:paraId="17838D62" w14:textId="77777777" w:rsidR="004E4AEE" w:rsidRPr="003018AD" w:rsidRDefault="004E4AEE" w:rsidP="004E4AEE">
      <w:pPr>
        <w:rPr>
          <w:rFonts w:ascii="Century Schoolbook" w:eastAsia="SimSun" w:hAnsi="Century Schoolbook" w:cs="Mangal"/>
          <w:bCs/>
          <w:iCs/>
          <w:szCs w:val="24"/>
          <w:lang w:eastAsia="en-GB"/>
        </w:rPr>
      </w:pPr>
    </w:p>
    <w:p w14:paraId="2CD39F13" w14:textId="77970EFA" w:rsidR="004E4AEE" w:rsidRPr="003018AD" w:rsidRDefault="004E4AEE" w:rsidP="004E4AEE">
      <w:pPr>
        <w:rPr>
          <w:rFonts w:ascii="Century Schoolbook" w:eastAsia="SimSun" w:hAnsi="Century Schoolbook" w:cs="Mangal"/>
          <w:szCs w:val="24"/>
          <w:lang w:eastAsia="en-GB"/>
        </w:rPr>
      </w:pPr>
      <w:r w:rsidRPr="003018AD">
        <w:rPr>
          <w:rFonts w:ascii="Century Schoolbook" w:eastAsia="SimSun" w:hAnsi="Century Schoolbook" w:cs="Mangal"/>
          <w:szCs w:val="24"/>
          <w:lang w:eastAsia="en-GB"/>
        </w:rPr>
        <w:t>Vid personskada genom olycksfall eller vid sjukdom genom smitta, som drabbat den försäkrade under försäkringstiden, utbetalas ersättning för per</w:t>
      </w:r>
      <w:r w:rsidRPr="003018AD">
        <w:rPr>
          <w:rFonts w:ascii="Century Schoolbook" w:eastAsia="SimSun" w:hAnsi="Century Schoolbook" w:cs="Mangal"/>
          <w:szCs w:val="24"/>
          <w:lang w:eastAsia="en-GB"/>
        </w:rPr>
        <w:softHyphen/>
        <w:t>sonskada enligt 5 kapitlet 1</w:t>
      </w:r>
      <w:r w:rsidR="002B6D3D" w:rsidRPr="003018AD">
        <w:rPr>
          <w:rFonts w:ascii="Century Schoolbook" w:eastAsia="SimSun" w:hAnsi="Century Schoolbook" w:cs="Mangal"/>
          <w:szCs w:val="24"/>
          <w:lang w:eastAsia="en-GB"/>
        </w:rPr>
        <w:t xml:space="preserve">, </w:t>
      </w:r>
      <w:r w:rsidRPr="003018AD">
        <w:rPr>
          <w:rFonts w:ascii="Century Schoolbook" w:eastAsia="SimSun" w:hAnsi="Century Schoolbook" w:cs="Mangal"/>
          <w:szCs w:val="24"/>
          <w:lang w:eastAsia="en-GB"/>
        </w:rPr>
        <w:t>2</w:t>
      </w:r>
      <w:r w:rsidR="002B6D3D" w:rsidRPr="003018AD">
        <w:rPr>
          <w:rFonts w:ascii="Century Schoolbook" w:eastAsia="SimSun" w:hAnsi="Century Schoolbook" w:cs="Mangal"/>
          <w:szCs w:val="24"/>
          <w:lang w:eastAsia="en-GB"/>
        </w:rPr>
        <w:t xml:space="preserve"> och 5</w:t>
      </w:r>
      <w:r w:rsidRPr="003018AD">
        <w:rPr>
          <w:rFonts w:ascii="Century Schoolbook" w:eastAsia="SimSun" w:hAnsi="Century Schoolbook" w:cs="Mangal"/>
          <w:szCs w:val="24"/>
          <w:lang w:eastAsia="en-GB"/>
        </w:rPr>
        <w:t xml:space="preserve"> § § skadeståndslagen (1972:207) som om skadeståndsskyldighet hade förelegat. I fråga om ersättning för inkomstförlust tillämpas därvid reglerna om beräkning av livränteunderlag i 41 kap </w:t>
      </w:r>
      <w:r w:rsidR="00CC11CE" w:rsidRPr="003018AD">
        <w:rPr>
          <w:rFonts w:ascii="Century Schoolbook" w:eastAsia="SimSun" w:hAnsi="Century Schoolbook" w:cs="Mangal"/>
          <w:szCs w:val="24"/>
          <w:lang w:eastAsia="en-GB"/>
        </w:rPr>
        <w:t>8–18</w:t>
      </w:r>
      <w:r w:rsidRPr="003018AD">
        <w:rPr>
          <w:rFonts w:ascii="Century Schoolbook" w:eastAsia="SimSun" w:hAnsi="Century Schoolbook" w:cs="Mangal"/>
          <w:szCs w:val="24"/>
          <w:lang w:eastAsia="en-GB"/>
        </w:rPr>
        <w:t xml:space="preserve"> § § socialförsäkringsbalken (2010:110). </w:t>
      </w:r>
    </w:p>
    <w:p w14:paraId="750AC409" w14:textId="77777777" w:rsidR="00760BC6" w:rsidRPr="003018AD" w:rsidRDefault="004E4AEE" w:rsidP="00760BC6">
      <w:pPr>
        <w:rPr>
          <w:rFonts w:ascii="Century Schoolbook" w:eastAsia="SimSun" w:hAnsi="Century Schoolbook" w:cs="Mangal"/>
          <w:szCs w:val="24"/>
          <w:lang w:eastAsia="en-GB"/>
        </w:rPr>
      </w:pPr>
      <w:r w:rsidRPr="003018AD">
        <w:rPr>
          <w:rFonts w:ascii="Century Schoolbook" w:eastAsia="SimSun" w:hAnsi="Century Schoolbook" w:cs="Mangal"/>
          <w:szCs w:val="24"/>
          <w:lang w:eastAsia="en-GB"/>
        </w:rPr>
        <w:t>Ersättning för personskada enligt 5 kapitlet 1</w:t>
      </w:r>
      <w:r w:rsidR="002B6D3D" w:rsidRPr="003018AD">
        <w:rPr>
          <w:rFonts w:ascii="Century Schoolbook" w:eastAsia="SimSun" w:hAnsi="Century Schoolbook" w:cs="Mangal"/>
          <w:szCs w:val="24"/>
          <w:lang w:eastAsia="en-GB"/>
        </w:rPr>
        <w:t xml:space="preserve">och 2 </w:t>
      </w:r>
      <w:r w:rsidRPr="003018AD">
        <w:rPr>
          <w:rFonts w:ascii="Century Schoolbook" w:eastAsia="SimSun" w:hAnsi="Century Schoolbook" w:cs="Mangal"/>
          <w:szCs w:val="24"/>
          <w:lang w:eastAsia="en-GB"/>
        </w:rPr>
        <w:t>§ § skadeståndslagen om</w:t>
      </w:r>
      <w:r w:rsidRPr="003018AD">
        <w:rPr>
          <w:rFonts w:ascii="Century Schoolbook" w:eastAsia="SimSun" w:hAnsi="Century Schoolbook" w:cs="Mangal"/>
          <w:szCs w:val="24"/>
          <w:lang w:eastAsia="en-GB"/>
        </w:rPr>
        <w:softHyphen/>
        <w:t>fattar bl.a. sjukvårdskostnader, inkomstförlust, sveda och värk samt lyte eller annat stadigvarande men. Ersättningen enligt 2 § i ovan angivna lagrum om</w:t>
      </w:r>
      <w:r w:rsidRPr="003018AD">
        <w:rPr>
          <w:rFonts w:ascii="Century Schoolbook" w:eastAsia="SimSun" w:hAnsi="Century Schoolbook" w:cs="Mangal"/>
          <w:szCs w:val="24"/>
          <w:lang w:eastAsia="en-GB"/>
        </w:rPr>
        <w:softHyphen/>
        <w:t xml:space="preserve">fattar även begravningskostnader, förlust av underhåll samt personskada för den som stod den avlidna särskilt nära. </w:t>
      </w:r>
      <w:bookmarkStart w:id="20" w:name="_Toc50374574"/>
      <w:bookmarkStart w:id="21" w:name="_Toc52195906"/>
      <w:bookmarkStart w:id="22" w:name="_Toc52196040"/>
      <w:bookmarkStart w:id="23" w:name="_Toc52871520"/>
      <w:bookmarkStart w:id="24" w:name="_Toc54694509"/>
      <w:bookmarkStart w:id="25" w:name="_Toc54698509"/>
      <w:bookmarkStart w:id="26" w:name="_Toc56592018"/>
    </w:p>
    <w:p w14:paraId="5DF6537D" w14:textId="60656FFF" w:rsidR="00760BC6" w:rsidRPr="003018AD" w:rsidRDefault="00E33330" w:rsidP="00760BC6">
      <w:pPr>
        <w:rPr>
          <w:rFonts w:ascii="Century Schoolbook" w:eastAsia="SimSun" w:hAnsi="Century Schoolbook" w:cs="Mangal"/>
          <w:szCs w:val="24"/>
          <w:lang w:eastAsia="en-GB"/>
        </w:rPr>
      </w:pPr>
      <w:r w:rsidRPr="003018AD">
        <w:t xml:space="preserve">I fråga om ersättning för inkomstförlust tillämpas därvid reglerna om beräkning av livränteunderlag i 41 kapitlet </w:t>
      </w:r>
      <w:r w:rsidR="00CC11CE" w:rsidRPr="003018AD">
        <w:t>8–18</w:t>
      </w:r>
      <w:r w:rsidRPr="003018AD">
        <w:t xml:space="preserve"> §§ socialförsäkringsbalken (2010:110). Dessa regler i fråga om inkomstförlust tillämpas inte vid sjukskrivningar som är kortare än 31 dagar.</w:t>
      </w:r>
      <w:bookmarkEnd w:id="20"/>
      <w:bookmarkEnd w:id="21"/>
      <w:bookmarkEnd w:id="22"/>
      <w:bookmarkEnd w:id="23"/>
      <w:bookmarkEnd w:id="24"/>
      <w:bookmarkEnd w:id="25"/>
      <w:bookmarkEnd w:id="26"/>
    </w:p>
    <w:p w14:paraId="17DE8AD8" w14:textId="77777777" w:rsidR="00760BC6" w:rsidRPr="003018AD" w:rsidRDefault="00511921" w:rsidP="00760BC6">
      <w:pPr>
        <w:rPr>
          <w:rFonts w:ascii="Century Schoolbook" w:eastAsia="SimSun" w:hAnsi="Century Schoolbook" w:cs="Mangal"/>
          <w:szCs w:val="24"/>
          <w:lang w:eastAsia="en-GB"/>
        </w:rPr>
      </w:pPr>
      <w:r w:rsidRPr="003018AD">
        <w:rPr>
          <w:rFonts w:ascii="Century Schoolbook" w:eastAsia="Calibri" w:hAnsi="Century Schoolbook" w:cs="Times New Roman"/>
          <w:lang w:eastAsia="en-GB"/>
        </w:rPr>
        <w:t>Personskada i samband med överfall ersätts i den mån den försäkrade inte inom den tid som är rimlig med hänsyn till skadan och behovet av ersättning får skadestånd av gärningsmannen, dennes försäkringsbolag eller annan, dock senast inom tre år efter anmälan till Kammarkollegie</w:t>
      </w:r>
      <w:r w:rsidR="005877DE" w:rsidRPr="003018AD">
        <w:rPr>
          <w:rFonts w:ascii="Century Schoolbook" w:eastAsia="Calibri" w:hAnsi="Century Schoolbook" w:cs="Times New Roman"/>
          <w:lang w:eastAsia="en-GB"/>
        </w:rPr>
        <w:t xml:space="preserve">t. </w:t>
      </w:r>
      <w:r w:rsidRPr="003018AD">
        <w:rPr>
          <w:rFonts w:ascii="Century Schoolbook" w:eastAsia="Calibri" w:hAnsi="Century Schoolbook" w:cs="Times New Roman"/>
          <w:strike/>
          <w:lang w:eastAsia="en-GB"/>
        </w:rPr>
        <w:t xml:space="preserve"> </w:t>
      </w:r>
    </w:p>
    <w:p w14:paraId="3CEF8C61" w14:textId="33F9F952" w:rsidR="00511921" w:rsidRPr="003018AD" w:rsidRDefault="00511921" w:rsidP="00760BC6">
      <w:pPr>
        <w:rPr>
          <w:rFonts w:ascii="Century Schoolbook" w:eastAsia="SimSun" w:hAnsi="Century Schoolbook" w:cs="Mangal"/>
          <w:szCs w:val="24"/>
          <w:lang w:eastAsia="en-GB"/>
        </w:rPr>
      </w:pPr>
      <w:r w:rsidRPr="003018AD">
        <w:rPr>
          <w:rFonts w:ascii="Century Schoolbook" w:eastAsia="Calibri" w:hAnsi="Century Schoolbook" w:cs="Times New Roman"/>
          <w:lang w:eastAsia="en-GB"/>
        </w:rPr>
        <w:t>Leder personskada genom olycksfall eller sjukdom genom smitta inom tre år från skadetillfället till döden, utbetalas utöver eventuellt redan utbetalade belopp ett basbelopp till dödsboet. Har den avlidne egna barn som vid döds</w:t>
      </w:r>
      <w:r w:rsidRPr="003018AD">
        <w:rPr>
          <w:rFonts w:ascii="Century Schoolbook" w:eastAsia="Calibri" w:hAnsi="Century Schoolbook" w:cs="Times New Roman"/>
          <w:lang w:eastAsia="en-GB"/>
        </w:rPr>
        <w:softHyphen/>
        <w:t xml:space="preserve">fallet inte fyllt 18 år, utbetalas dessutom – och utöver ersättning för förlust av underhåll enligt första stycket – tre basbelopp till varje sådant barn och tre basbelopp till den andre föräldern till ett sådant barn såsom förmånstagare i olycksfallsförsäkring, förutsatt att den andre föräldern är eller i anledning av dödsfallet blir vårdnadshavare. </w:t>
      </w:r>
    </w:p>
    <w:p w14:paraId="2848B4EB" w14:textId="77777777" w:rsidR="00617901" w:rsidRPr="003018AD" w:rsidRDefault="00511921" w:rsidP="00617901">
      <w:pPr>
        <w:autoSpaceDE w:val="0"/>
        <w:autoSpaceDN w:val="0"/>
        <w:adjustRightInd w:val="0"/>
        <w:spacing w:after="0" w:line="240" w:lineRule="auto"/>
        <w:jc w:val="both"/>
        <w:rPr>
          <w:rFonts w:ascii="Century Schoolbook" w:eastAsia="Calibri" w:hAnsi="Century Schoolbook" w:cs="Times New Roman"/>
          <w:lang w:eastAsia="en-GB"/>
        </w:rPr>
      </w:pPr>
      <w:r w:rsidRPr="003018AD">
        <w:rPr>
          <w:rFonts w:ascii="Century Schoolbook" w:eastAsia="Calibri" w:hAnsi="Century Schoolbook" w:cs="Times New Roman"/>
          <w:lang w:eastAsia="en-GB"/>
        </w:rPr>
        <w:t xml:space="preserve">Vid tandskada genom olycksfall ersätts nödvändiga och skäliga kostnader. För implantatbehandling eller </w:t>
      </w:r>
      <w:proofErr w:type="spellStart"/>
      <w:r w:rsidRPr="003018AD">
        <w:rPr>
          <w:rFonts w:ascii="Century Schoolbook" w:eastAsia="Calibri" w:hAnsi="Century Schoolbook" w:cs="Times New Roman"/>
          <w:lang w:eastAsia="en-GB"/>
        </w:rPr>
        <w:t>skalfasader</w:t>
      </w:r>
      <w:proofErr w:type="spellEnd"/>
      <w:r w:rsidRPr="003018AD">
        <w:rPr>
          <w:rFonts w:ascii="Century Schoolbook" w:eastAsia="Calibri" w:hAnsi="Century Schoolbook" w:cs="Times New Roman"/>
          <w:lang w:eastAsia="en-GB"/>
        </w:rPr>
        <w:t xml:space="preserve"> lämnas ersättning endast under för</w:t>
      </w:r>
      <w:r w:rsidRPr="003018AD">
        <w:rPr>
          <w:rFonts w:ascii="Century Schoolbook" w:eastAsia="Calibri" w:hAnsi="Century Schoolbook" w:cs="Times New Roman"/>
          <w:lang w:eastAsia="en-GB"/>
        </w:rPr>
        <w:softHyphen/>
        <w:t xml:space="preserve">utsättning att behandlingen är av sådant slag som ersätts av den allmänna tandvårdsförsäkringen. Den försäkrade eller den behandlande tandläkaren ska kontakta Kammarkollegiet för en skälighetsbedömning innan behandlingen påbörjas. Försäkringen lämnar endast ersättning för en </w:t>
      </w:r>
      <w:r w:rsidR="00D7060B" w:rsidRPr="003018AD">
        <w:rPr>
          <w:rFonts w:ascii="Century Schoolbook" w:eastAsia="Calibri" w:hAnsi="Century Schoolbook" w:cs="Times New Roman"/>
          <w:lang w:eastAsia="en-GB"/>
        </w:rPr>
        <w:t xml:space="preserve">(1) </w:t>
      </w:r>
      <w:r w:rsidRPr="003018AD">
        <w:rPr>
          <w:rFonts w:ascii="Century Schoolbook" w:eastAsia="Calibri" w:hAnsi="Century Schoolbook" w:cs="Times New Roman"/>
          <w:lang w:eastAsia="en-GB"/>
        </w:rPr>
        <w:t>permanent behand</w:t>
      </w:r>
      <w:r w:rsidRPr="003018AD">
        <w:rPr>
          <w:rFonts w:ascii="Century Schoolbook" w:eastAsia="Calibri" w:hAnsi="Century Schoolbook" w:cs="Times New Roman"/>
          <w:lang w:eastAsia="en-GB"/>
        </w:rPr>
        <w:softHyphen/>
        <w:t xml:space="preserve">ling. Skada vid tuggning eller bitning anses inte som en olycksfallsskada och ersätts inte enligt detta moment. </w:t>
      </w:r>
    </w:p>
    <w:p w14:paraId="08515D76" w14:textId="5988FB41" w:rsidR="00511921" w:rsidRPr="003018AD" w:rsidRDefault="00F81FC3" w:rsidP="00D240CC">
      <w:pPr>
        <w:pStyle w:val="Rubrik3"/>
        <w:numPr>
          <w:ilvl w:val="2"/>
          <w:numId w:val="26"/>
        </w:numPr>
      </w:pPr>
      <w:r w:rsidRPr="003018AD">
        <w:lastRenderedPageBreak/>
        <w:t xml:space="preserve">      </w:t>
      </w:r>
      <w:bookmarkStart w:id="27" w:name="_Toc64893266"/>
      <w:r w:rsidR="00511921" w:rsidRPr="003018AD">
        <w:t>Föreskrift</w:t>
      </w:r>
      <w:bookmarkEnd w:id="27"/>
    </w:p>
    <w:p w14:paraId="347B3349" w14:textId="77777777" w:rsidR="00511921" w:rsidRPr="003018AD" w:rsidRDefault="00511921" w:rsidP="00511921">
      <w:pPr>
        <w:autoSpaceDE w:val="0"/>
        <w:autoSpaceDN w:val="0"/>
        <w:adjustRightInd w:val="0"/>
        <w:spacing w:after="0" w:line="240" w:lineRule="auto"/>
        <w:jc w:val="both"/>
        <w:rPr>
          <w:rFonts w:ascii="Century Schoolbook" w:eastAsia="Calibri" w:hAnsi="Century Schoolbook" w:cs="Times New Roman"/>
          <w:i/>
          <w:lang w:eastAsia="en-GB"/>
        </w:rPr>
      </w:pPr>
    </w:p>
    <w:p w14:paraId="756B52EE" w14:textId="183C2EC3" w:rsidR="00511921" w:rsidRPr="003018AD" w:rsidRDefault="00511921" w:rsidP="00511921">
      <w:pPr>
        <w:autoSpaceDE w:val="0"/>
        <w:autoSpaceDN w:val="0"/>
        <w:adjustRightInd w:val="0"/>
        <w:spacing w:after="0" w:line="240" w:lineRule="auto"/>
        <w:jc w:val="both"/>
        <w:rPr>
          <w:rFonts w:ascii="Century Schoolbook" w:eastAsia="Calibri" w:hAnsi="Century Schoolbook" w:cs="Times New Roman"/>
          <w:lang w:eastAsia="en-GB"/>
        </w:rPr>
      </w:pPr>
      <w:r w:rsidRPr="003018AD">
        <w:rPr>
          <w:rFonts w:ascii="Century Schoolbook" w:eastAsia="Calibri" w:hAnsi="Century Schoolbook" w:cs="Times New Roman"/>
          <w:lang w:eastAsia="en-GB"/>
        </w:rPr>
        <w:t xml:space="preserve">Vid allvarlig sjukdom, intagning på sjukhus, behov av hemtransport eller av annan aktiv skadehjälp </w:t>
      </w:r>
      <w:r w:rsidR="00A847A0" w:rsidRPr="003018AD">
        <w:rPr>
          <w:rFonts w:ascii="Century Schoolbook" w:eastAsia="Calibri" w:hAnsi="Century Schoolbook" w:cs="Times New Roman"/>
          <w:lang w:eastAsia="en-GB"/>
        </w:rPr>
        <w:t xml:space="preserve">i utbildningslandet </w:t>
      </w:r>
      <w:r w:rsidRPr="003018AD">
        <w:rPr>
          <w:rFonts w:ascii="Century Schoolbook" w:eastAsia="Calibri" w:hAnsi="Century Schoolbook" w:cs="Times New Roman"/>
          <w:lang w:eastAsia="en-GB"/>
        </w:rPr>
        <w:t>ska kontakt tas med:</w:t>
      </w:r>
    </w:p>
    <w:p w14:paraId="31596561" w14:textId="77777777" w:rsidR="00511921" w:rsidRPr="003018AD" w:rsidRDefault="00511921" w:rsidP="00511921">
      <w:pPr>
        <w:autoSpaceDE w:val="0"/>
        <w:autoSpaceDN w:val="0"/>
        <w:adjustRightInd w:val="0"/>
        <w:spacing w:after="0" w:line="240" w:lineRule="auto"/>
        <w:jc w:val="both"/>
        <w:rPr>
          <w:rFonts w:ascii="Century Schoolbook" w:eastAsia="Calibri" w:hAnsi="Century Schoolbook" w:cs="Times New Roman"/>
          <w:lang w:eastAsia="en-GB"/>
        </w:rPr>
      </w:pPr>
    </w:p>
    <w:p w14:paraId="4D9309E3" w14:textId="77777777" w:rsidR="00511921" w:rsidRPr="003018AD" w:rsidRDefault="00511921" w:rsidP="00511921">
      <w:pPr>
        <w:autoSpaceDE w:val="0"/>
        <w:autoSpaceDN w:val="0"/>
        <w:adjustRightInd w:val="0"/>
        <w:spacing w:after="0" w:line="240" w:lineRule="auto"/>
        <w:jc w:val="both"/>
        <w:rPr>
          <w:rFonts w:ascii="Century Schoolbook" w:eastAsia="Calibri" w:hAnsi="Century Schoolbook" w:cs="Times New Roman"/>
          <w:lang w:val="en-US" w:eastAsia="en-GB"/>
        </w:rPr>
      </w:pPr>
      <w:r w:rsidRPr="003018AD">
        <w:rPr>
          <w:rFonts w:ascii="Century Schoolbook" w:eastAsia="Calibri" w:hAnsi="Century Schoolbook" w:cs="Times New Roman"/>
          <w:lang w:val="en-US" w:eastAsia="en-GB"/>
        </w:rPr>
        <w:t>Falck Global Assistance</w:t>
      </w:r>
    </w:p>
    <w:p w14:paraId="1CEF2687" w14:textId="77777777" w:rsidR="00EC3709" w:rsidRPr="003018AD" w:rsidRDefault="00EC3709" w:rsidP="00511921">
      <w:pPr>
        <w:autoSpaceDE w:val="0"/>
        <w:autoSpaceDN w:val="0"/>
        <w:adjustRightInd w:val="0"/>
        <w:spacing w:after="0" w:line="240" w:lineRule="auto"/>
        <w:jc w:val="both"/>
        <w:rPr>
          <w:rFonts w:ascii="Century Schoolbook" w:eastAsia="Calibri" w:hAnsi="Century Schoolbook" w:cs="Times New Roman"/>
          <w:lang w:val="en-US" w:eastAsia="en-GB"/>
        </w:rPr>
      </w:pPr>
    </w:p>
    <w:p w14:paraId="1DA5D373" w14:textId="77777777" w:rsidR="00511921" w:rsidRPr="003018AD" w:rsidRDefault="00511921" w:rsidP="00511921">
      <w:pPr>
        <w:autoSpaceDE w:val="0"/>
        <w:autoSpaceDN w:val="0"/>
        <w:adjustRightInd w:val="0"/>
        <w:spacing w:after="0" w:line="240" w:lineRule="auto"/>
        <w:jc w:val="both"/>
        <w:rPr>
          <w:rFonts w:ascii="Century Schoolbook" w:eastAsia="Calibri" w:hAnsi="Century Schoolbook" w:cs="Times New Roman"/>
          <w:lang w:val="en-US" w:eastAsia="en-GB"/>
        </w:rPr>
      </w:pPr>
      <w:r w:rsidRPr="003018AD">
        <w:rPr>
          <w:rFonts w:ascii="Century Schoolbook" w:eastAsia="Calibri" w:hAnsi="Century Schoolbook" w:cs="Times New Roman"/>
          <w:lang w:val="en-US" w:eastAsia="en-GB"/>
        </w:rPr>
        <w:t>Tel: +46 85 87 71</w:t>
      </w:r>
      <w:r w:rsidR="00EC3709" w:rsidRPr="003018AD">
        <w:rPr>
          <w:rFonts w:ascii="Century Schoolbook" w:eastAsia="Calibri" w:hAnsi="Century Schoolbook" w:cs="Times New Roman"/>
          <w:lang w:val="en-US" w:eastAsia="en-GB"/>
        </w:rPr>
        <w:t> </w:t>
      </w:r>
      <w:r w:rsidRPr="003018AD">
        <w:rPr>
          <w:rFonts w:ascii="Century Schoolbook" w:eastAsia="Calibri" w:hAnsi="Century Schoolbook" w:cs="Times New Roman"/>
          <w:lang w:val="en-US" w:eastAsia="en-GB"/>
        </w:rPr>
        <w:t>749</w:t>
      </w:r>
    </w:p>
    <w:p w14:paraId="7DADA469" w14:textId="77777777" w:rsidR="00EC3709" w:rsidRPr="003018AD" w:rsidRDefault="00EC3709" w:rsidP="00511921">
      <w:pPr>
        <w:autoSpaceDE w:val="0"/>
        <w:autoSpaceDN w:val="0"/>
        <w:adjustRightInd w:val="0"/>
        <w:spacing w:after="0" w:line="240" w:lineRule="auto"/>
        <w:jc w:val="both"/>
        <w:rPr>
          <w:rFonts w:ascii="Century Schoolbook" w:eastAsia="Calibri" w:hAnsi="Century Schoolbook" w:cs="Times New Roman"/>
          <w:lang w:val="en-US" w:eastAsia="en-GB"/>
        </w:rPr>
      </w:pPr>
    </w:p>
    <w:p w14:paraId="098954D9" w14:textId="77777777" w:rsidR="00511921" w:rsidRPr="003018AD" w:rsidRDefault="00511921" w:rsidP="00511921">
      <w:pPr>
        <w:autoSpaceDE w:val="0"/>
        <w:autoSpaceDN w:val="0"/>
        <w:adjustRightInd w:val="0"/>
        <w:spacing w:after="0" w:line="240" w:lineRule="auto"/>
        <w:jc w:val="both"/>
        <w:rPr>
          <w:rFonts w:ascii="Century Schoolbook" w:eastAsia="Calibri" w:hAnsi="Century Schoolbook" w:cs="Times New Roman"/>
          <w:lang w:val="en-US" w:eastAsia="en-GB"/>
        </w:rPr>
      </w:pPr>
      <w:r w:rsidRPr="003018AD">
        <w:rPr>
          <w:rFonts w:ascii="Century Schoolbook" w:eastAsia="Calibri" w:hAnsi="Century Schoolbook" w:cs="Times New Roman"/>
          <w:lang w:val="en-US" w:eastAsia="en-GB"/>
        </w:rPr>
        <w:t xml:space="preserve">Fax: +46 </w:t>
      </w:r>
      <w:r w:rsidR="00A074C2" w:rsidRPr="003018AD">
        <w:rPr>
          <w:rFonts w:ascii="Century Schoolbook" w:eastAsia="Calibri" w:hAnsi="Century Schoolbook" w:cs="Times New Roman"/>
          <w:lang w:val="en-US" w:eastAsia="en-GB"/>
        </w:rPr>
        <w:t>85 87 71 762</w:t>
      </w:r>
    </w:p>
    <w:p w14:paraId="7488B051" w14:textId="77777777" w:rsidR="00EC3709" w:rsidRPr="003018AD" w:rsidRDefault="00EC3709" w:rsidP="00511921">
      <w:pPr>
        <w:autoSpaceDE w:val="0"/>
        <w:autoSpaceDN w:val="0"/>
        <w:adjustRightInd w:val="0"/>
        <w:spacing w:after="0" w:line="240" w:lineRule="auto"/>
        <w:jc w:val="both"/>
        <w:rPr>
          <w:rFonts w:ascii="Century Schoolbook" w:eastAsia="Calibri" w:hAnsi="Century Schoolbook" w:cs="Times New Roman"/>
          <w:lang w:val="en-US" w:eastAsia="en-GB"/>
        </w:rPr>
      </w:pPr>
    </w:p>
    <w:p w14:paraId="3AE10910" w14:textId="77777777" w:rsidR="00511921" w:rsidRPr="003018AD" w:rsidRDefault="00511921" w:rsidP="00511921">
      <w:pPr>
        <w:autoSpaceDE w:val="0"/>
        <w:autoSpaceDN w:val="0"/>
        <w:adjustRightInd w:val="0"/>
        <w:spacing w:after="0" w:line="240" w:lineRule="auto"/>
        <w:jc w:val="both"/>
        <w:rPr>
          <w:rFonts w:ascii="Century Schoolbook" w:eastAsia="Calibri" w:hAnsi="Century Schoolbook" w:cs="Times New Roman"/>
          <w:lang w:val="en-US" w:eastAsia="en-GB"/>
        </w:rPr>
      </w:pPr>
      <w:r w:rsidRPr="003018AD">
        <w:rPr>
          <w:rFonts w:ascii="Century Schoolbook" w:eastAsia="Calibri" w:hAnsi="Century Schoolbook" w:cs="Times New Roman"/>
          <w:lang w:val="en-US" w:eastAsia="en-GB"/>
        </w:rPr>
        <w:t xml:space="preserve">E-post: </w:t>
      </w:r>
      <w:hyperlink r:id="rId16" w:history="1">
        <w:r w:rsidR="00EC3709" w:rsidRPr="003018AD">
          <w:rPr>
            <w:rStyle w:val="Hyperlnk"/>
            <w:rFonts w:ascii="Century Schoolbook" w:eastAsia="Calibri" w:hAnsi="Century Schoolbook" w:cs="Times New Roman"/>
            <w:color w:val="auto"/>
            <w:lang w:val="en-US" w:eastAsia="en-GB"/>
          </w:rPr>
          <w:t>fga@se.falck.com</w:t>
        </w:r>
      </w:hyperlink>
    </w:p>
    <w:p w14:paraId="66258B8B" w14:textId="77777777" w:rsidR="00EC3709" w:rsidRPr="003018AD" w:rsidRDefault="00EC3709" w:rsidP="00511921">
      <w:pPr>
        <w:autoSpaceDE w:val="0"/>
        <w:autoSpaceDN w:val="0"/>
        <w:adjustRightInd w:val="0"/>
        <w:spacing w:after="0" w:line="240" w:lineRule="auto"/>
        <w:jc w:val="both"/>
        <w:rPr>
          <w:rFonts w:ascii="Century Schoolbook" w:eastAsia="Calibri" w:hAnsi="Century Schoolbook" w:cs="Times New Roman"/>
          <w:lang w:val="en-US" w:eastAsia="en-GB"/>
        </w:rPr>
      </w:pPr>
    </w:p>
    <w:p w14:paraId="49674071" w14:textId="77777777" w:rsidR="00511921" w:rsidRPr="003018AD" w:rsidRDefault="00511921" w:rsidP="00511921">
      <w:pPr>
        <w:autoSpaceDE w:val="0"/>
        <w:autoSpaceDN w:val="0"/>
        <w:adjustRightInd w:val="0"/>
        <w:spacing w:after="0" w:line="240" w:lineRule="auto"/>
        <w:jc w:val="both"/>
        <w:rPr>
          <w:rFonts w:ascii="Century Schoolbook" w:eastAsia="Calibri" w:hAnsi="Century Schoolbook" w:cs="Times New Roman"/>
          <w:lang w:eastAsia="en-GB"/>
        </w:rPr>
      </w:pPr>
      <w:r w:rsidRPr="003018AD">
        <w:rPr>
          <w:rFonts w:ascii="Century Schoolbook" w:eastAsia="Calibri" w:hAnsi="Century Schoolbook" w:cs="Times New Roman"/>
          <w:lang w:eastAsia="en-GB"/>
        </w:rPr>
        <w:t xml:space="preserve">Falck Global Assistance kan kontaktas dygnet runt. </w:t>
      </w:r>
    </w:p>
    <w:p w14:paraId="19200CF0" w14:textId="77777777" w:rsidR="00511921" w:rsidRPr="003018AD" w:rsidRDefault="00511921" w:rsidP="00511921">
      <w:pPr>
        <w:autoSpaceDE w:val="0"/>
        <w:autoSpaceDN w:val="0"/>
        <w:adjustRightInd w:val="0"/>
        <w:spacing w:after="0" w:line="240" w:lineRule="auto"/>
        <w:jc w:val="both"/>
        <w:rPr>
          <w:rFonts w:ascii="Century Schoolbook" w:eastAsia="Calibri" w:hAnsi="Century Schoolbook" w:cs="Times New Roman"/>
          <w:lang w:eastAsia="en-GB"/>
        </w:rPr>
      </w:pPr>
    </w:p>
    <w:p w14:paraId="7D9D1D83" w14:textId="135B233E" w:rsidR="00511921" w:rsidRPr="003018AD" w:rsidRDefault="00511921" w:rsidP="00511921">
      <w:pPr>
        <w:autoSpaceDE w:val="0"/>
        <w:autoSpaceDN w:val="0"/>
        <w:adjustRightInd w:val="0"/>
        <w:spacing w:after="0" w:line="240" w:lineRule="auto"/>
        <w:jc w:val="both"/>
        <w:rPr>
          <w:rFonts w:ascii="Century Schoolbook" w:eastAsia="Calibri" w:hAnsi="Century Schoolbook" w:cs="Times New Roman"/>
          <w:lang w:eastAsia="en-GB"/>
        </w:rPr>
      </w:pPr>
      <w:r w:rsidRPr="003018AD">
        <w:rPr>
          <w:rFonts w:ascii="Century Schoolbook" w:eastAsia="Calibri" w:hAnsi="Century Schoolbook" w:cs="Times New Roman"/>
          <w:lang w:eastAsia="en-GB"/>
        </w:rPr>
        <w:t>Överfall ska omgående anmälas till polismyndigheten på orten. Den försäk</w:t>
      </w:r>
      <w:r w:rsidRPr="003018AD">
        <w:rPr>
          <w:rFonts w:ascii="Century Schoolbook" w:eastAsia="Calibri" w:hAnsi="Century Schoolbook" w:cs="Times New Roman"/>
          <w:lang w:eastAsia="en-GB"/>
        </w:rPr>
        <w:softHyphen/>
        <w:t xml:space="preserve">rade ska uppvisa intyg om sådan anmälan. Om Kammarkollegiet begär det ska den försäkrade </w:t>
      </w:r>
      <w:r w:rsidR="00CC11CE" w:rsidRPr="003018AD">
        <w:rPr>
          <w:rFonts w:ascii="Century Schoolbook" w:eastAsia="Calibri" w:hAnsi="Century Schoolbook" w:cs="Times New Roman"/>
          <w:lang w:eastAsia="en-GB"/>
        </w:rPr>
        <w:t>väcka</w:t>
      </w:r>
      <w:r w:rsidR="000C4ACA">
        <w:rPr>
          <w:rFonts w:ascii="Century Schoolbook" w:eastAsia="Calibri" w:hAnsi="Century Schoolbook" w:cs="Times New Roman"/>
          <w:lang w:eastAsia="en-GB"/>
        </w:rPr>
        <w:t xml:space="preserve"> </w:t>
      </w:r>
      <w:r w:rsidR="00CC11CE">
        <w:rPr>
          <w:rFonts w:ascii="Century Schoolbook" w:eastAsia="Calibri" w:hAnsi="Century Schoolbook" w:cs="Times New Roman"/>
          <w:lang w:eastAsia="en-GB"/>
        </w:rPr>
        <w:t>skadeståndstalan</w:t>
      </w:r>
      <w:r w:rsidRPr="003018AD">
        <w:rPr>
          <w:rFonts w:ascii="Century Schoolbook" w:eastAsia="Calibri" w:hAnsi="Century Schoolbook" w:cs="Times New Roman"/>
          <w:lang w:eastAsia="en-GB"/>
        </w:rPr>
        <w:t xml:space="preserve"> mot gärningsmannen. Kammar</w:t>
      </w:r>
      <w:r w:rsidRPr="003018AD">
        <w:rPr>
          <w:rFonts w:ascii="Century Schoolbook" w:eastAsia="Calibri" w:hAnsi="Century Schoolbook" w:cs="Times New Roman"/>
          <w:lang w:eastAsia="en-GB"/>
        </w:rPr>
        <w:softHyphen/>
        <w:t>kollegiet svarar därvid gentemot den försäkrade för alla kostnader som inte ersätts av annan.</w:t>
      </w:r>
    </w:p>
    <w:p w14:paraId="0F8231FD" w14:textId="77777777" w:rsidR="002B6D3D" w:rsidRPr="003018AD" w:rsidRDefault="002B6D3D" w:rsidP="00511921">
      <w:pPr>
        <w:autoSpaceDE w:val="0"/>
        <w:autoSpaceDN w:val="0"/>
        <w:adjustRightInd w:val="0"/>
        <w:spacing w:after="0" w:line="240" w:lineRule="auto"/>
        <w:jc w:val="both"/>
        <w:rPr>
          <w:rFonts w:ascii="Century Schoolbook" w:eastAsia="Calibri" w:hAnsi="Century Schoolbook" w:cs="Times New Roman"/>
          <w:lang w:eastAsia="en-GB"/>
        </w:rPr>
      </w:pPr>
    </w:p>
    <w:p w14:paraId="10C47315" w14:textId="77777777" w:rsidR="00511921" w:rsidRPr="003018AD" w:rsidRDefault="00511921" w:rsidP="00511921">
      <w:pPr>
        <w:autoSpaceDE w:val="0"/>
        <w:autoSpaceDN w:val="0"/>
        <w:adjustRightInd w:val="0"/>
        <w:spacing w:after="0" w:line="240" w:lineRule="auto"/>
        <w:jc w:val="both"/>
        <w:rPr>
          <w:rFonts w:ascii="Century Schoolbook" w:eastAsia="Calibri" w:hAnsi="Century Schoolbook" w:cs="Times New Roman"/>
          <w:lang w:eastAsia="en-GB"/>
        </w:rPr>
      </w:pPr>
      <w:r w:rsidRPr="003018AD">
        <w:rPr>
          <w:rFonts w:ascii="Century Schoolbook" w:eastAsia="Calibri" w:hAnsi="Century Schoolbook" w:cs="Times New Roman"/>
          <w:lang w:eastAsia="en-GB"/>
        </w:rPr>
        <w:t>Den försäkrade ska iaktta normal aktsamhet, dvs. om möjligt undvika farliga platser och situationer samt i övrigt göra vad som rimligen kan krävas för att undgå att drabbas av överfall eller annan skada. Vid oaktsamhet sätts ersätt</w:t>
      </w:r>
      <w:r w:rsidRPr="003018AD">
        <w:rPr>
          <w:rFonts w:ascii="Century Schoolbook" w:eastAsia="Calibri" w:hAnsi="Century Schoolbook" w:cs="Times New Roman"/>
          <w:lang w:eastAsia="en-GB"/>
        </w:rPr>
        <w:softHyphen/>
        <w:t>ningen normalt ner till hälften, om omständigheterna inte är sådana att oakt</w:t>
      </w:r>
      <w:r w:rsidRPr="003018AD">
        <w:rPr>
          <w:rFonts w:ascii="Century Schoolbook" w:eastAsia="Calibri" w:hAnsi="Century Schoolbook" w:cs="Times New Roman"/>
          <w:lang w:eastAsia="en-GB"/>
        </w:rPr>
        <w:softHyphen/>
        <w:t>samheten varit ringa eller av ringa betydelse för försäkringsfallet. Har oakt</w:t>
      </w:r>
      <w:r w:rsidRPr="003018AD">
        <w:rPr>
          <w:rFonts w:ascii="Century Schoolbook" w:eastAsia="Calibri" w:hAnsi="Century Schoolbook" w:cs="Times New Roman"/>
          <w:lang w:eastAsia="en-GB"/>
        </w:rPr>
        <w:softHyphen/>
        <w:t>samheten varit särskilt allvarlig kan ersättningen helt falla bort. Detsamma gäller om den försäkrade varit påverkad av alkohol, sömnmedel, narkotika el</w:t>
      </w:r>
      <w:r w:rsidRPr="003018AD">
        <w:rPr>
          <w:rFonts w:ascii="Century Schoolbook" w:eastAsia="Calibri" w:hAnsi="Century Schoolbook" w:cs="Times New Roman"/>
          <w:lang w:eastAsia="en-GB"/>
        </w:rPr>
        <w:softHyphen/>
        <w:t>ler annat berusningsmedel eller utfört en uppsåtlig gärning som enligt svensk lag kan leda till minst dagsböter.</w:t>
      </w:r>
    </w:p>
    <w:p w14:paraId="5B7F9AA2" w14:textId="43BF196F" w:rsidR="00511921" w:rsidRPr="003018AD" w:rsidRDefault="00F81FC3" w:rsidP="00D240CC">
      <w:pPr>
        <w:pStyle w:val="Rubrik3"/>
        <w:numPr>
          <w:ilvl w:val="2"/>
          <w:numId w:val="26"/>
        </w:numPr>
      </w:pPr>
      <w:r w:rsidRPr="003018AD">
        <w:t xml:space="preserve">   </w:t>
      </w:r>
      <w:r w:rsidR="00F60DF6" w:rsidRPr="003018AD">
        <w:t xml:space="preserve"> </w:t>
      </w:r>
      <w:r w:rsidRPr="003018AD">
        <w:t xml:space="preserve">   </w:t>
      </w:r>
      <w:bookmarkStart w:id="28" w:name="_Toc64893267"/>
      <w:r w:rsidR="00511921" w:rsidRPr="003018AD">
        <w:t>Undantag</w:t>
      </w:r>
      <w:bookmarkEnd w:id="28"/>
    </w:p>
    <w:p w14:paraId="495C26EC" w14:textId="77777777" w:rsidR="00511921" w:rsidRPr="003018AD" w:rsidRDefault="00511921" w:rsidP="00511921">
      <w:pPr>
        <w:autoSpaceDE w:val="0"/>
        <w:autoSpaceDN w:val="0"/>
        <w:adjustRightInd w:val="0"/>
        <w:spacing w:after="0" w:line="240" w:lineRule="auto"/>
        <w:jc w:val="both"/>
        <w:rPr>
          <w:rFonts w:ascii="Century Schoolbook" w:eastAsia="Calibri" w:hAnsi="Century Schoolbook" w:cs="Times New Roman"/>
          <w:i/>
          <w:lang w:eastAsia="en-GB"/>
        </w:rPr>
      </w:pPr>
    </w:p>
    <w:p w14:paraId="6F4DFF0D" w14:textId="5E67F3EA" w:rsidR="00511921" w:rsidRPr="003018AD" w:rsidRDefault="00511921" w:rsidP="00511921">
      <w:pPr>
        <w:autoSpaceDE w:val="0"/>
        <w:autoSpaceDN w:val="0"/>
        <w:adjustRightInd w:val="0"/>
        <w:spacing w:after="0" w:line="240" w:lineRule="auto"/>
        <w:jc w:val="both"/>
        <w:rPr>
          <w:rFonts w:ascii="Century Schoolbook" w:eastAsia="Calibri" w:hAnsi="Century Schoolbook" w:cs="Times New Roman"/>
          <w:lang w:eastAsia="en-GB"/>
        </w:rPr>
      </w:pPr>
      <w:r w:rsidRPr="003018AD">
        <w:rPr>
          <w:rFonts w:ascii="Century Schoolbook" w:eastAsia="Calibri" w:hAnsi="Century Schoolbook" w:cs="Times New Roman"/>
          <w:lang w:eastAsia="en-GB"/>
        </w:rPr>
        <w:t>Personskadeskyddet enligt denna försäkring gäller endast i den mån mot</w:t>
      </w:r>
      <w:r w:rsidRPr="003018AD">
        <w:rPr>
          <w:rFonts w:ascii="Century Schoolbook" w:eastAsia="Calibri" w:hAnsi="Century Schoolbook" w:cs="Times New Roman"/>
          <w:lang w:eastAsia="en-GB"/>
        </w:rPr>
        <w:softHyphen/>
        <w:t>svarande ersättning inte kan lämnas genom kollektivavtal om ersättning vid arbetsskada eller genom annan motsvarande försäkring, genom en trafikför</w:t>
      </w:r>
      <w:r w:rsidRPr="003018AD">
        <w:rPr>
          <w:rFonts w:ascii="Century Schoolbook" w:eastAsia="Calibri" w:hAnsi="Century Schoolbook" w:cs="Times New Roman"/>
          <w:lang w:eastAsia="en-GB"/>
        </w:rPr>
        <w:softHyphen/>
        <w:t>säkring eller enligt regler om ansvar för den som bedriver järnvägs</w:t>
      </w:r>
      <w:r w:rsidR="004511D7">
        <w:rPr>
          <w:rFonts w:ascii="Century Schoolbook" w:eastAsia="Calibri" w:hAnsi="Century Schoolbook" w:cs="Times New Roman"/>
          <w:lang w:eastAsia="en-GB"/>
        </w:rPr>
        <w:t xml:space="preserve">- </w:t>
      </w:r>
      <w:r w:rsidRPr="003018AD">
        <w:rPr>
          <w:rFonts w:ascii="Century Schoolbook" w:eastAsia="Calibri" w:hAnsi="Century Schoolbook" w:cs="Times New Roman"/>
          <w:lang w:eastAsia="en-GB"/>
        </w:rPr>
        <w:t>eller luft</w:t>
      </w:r>
      <w:r w:rsidRPr="003018AD">
        <w:rPr>
          <w:rFonts w:ascii="Century Schoolbook" w:eastAsia="Calibri" w:hAnsi="Century Schoolbook" w:cs="Times New Roman"/>
          <w:lang w:eastAsia="en-GB"/>
        </w:rPr>
        <w:softHyphen/>
        <w:t xml:space="preserve">fartsverksamhet eller driver en anläggning där ansvaret för skador är särskilt reglerat i lag. </w:t>
      </w:r>
    </w:p>
    <w:p w14:paraId="1E3E9554" w14:textId="77777777" w:rsidR="009321C1" w:rsidRPr="003018AD" w:rsidRDefault="009321C1" w:rsidP="00511921">
      <w:pPr>
        <w:autoSpaceDE w:val="0"/>
        <w:autoSpaceDN w:val="0"/>
        <w:adjustRightInd w:val="0"/>
        <w:spacing w:after="0" w:line="240" w:lineRule="auto"/>
        <w:jc w:val="both"/>
        <w:rPr>
          <w:rFonts w:ascii="Century Schoolbook" w:eastAsia="Calibri" w:hAnsi="Century Schoolbook" w:cs="Times New Roman"/>
          <w:lang w:eastAsia="en-GB"/>
        </w:rPr>
      </w:pPr>
    </w:p>
    <w:p w14:paraId="61F377E1" w14:textId="2BF82EE5" w:rsidR="00511921" w:rsidRPr="003018AD" w:rsidRDefault="00511921" w:rsidP="00511921">
      <w:pPr>
        <w:autoSpaceDE w:val="0"/>
        <w:autoSpaceDN w:val="0"/>
        <w:adjustRightInd w:val="0"/>
        <w:spacing w:after="0" w:line="240" w:lineRule="auto"/>
        <w:jc w:val="both"/>
        <w:rPr>
          <w:rFonts w:ascii="Century Schoolbook" w:eastAsia="Calibri" w:hAnsi="Century Schoolbook" w:cs="Times New Roman"/>
          <w:strike/>
          <w:lang w:eastAsia="en-GB"/>
        </w:rPr>
      </w:pPr>
      <w:r w:rsidRPr="003018AD">
        <w:rPr>
          <w:rFonts w:ascii="Century Schoolbook" w:eastAsia="Calibri" w:hAnsi="Century Schoolbook" w:cs="Times New Roman"/>
          <w:lang w:eastAsia="en-GB"/>
        </w:rPr>
        <w:t>I skadefall där rätt till livränta enligt socialförsäkringsbalken (2010:110) före</w:t>
      </w:r>
      <w:r w:rsidRPr="003018AD">
        <w:rPr>
          <w:rFonts w:ascii="Century Schoolbook" w:eastAsia="Calibri" w:hAnsi="Century Schoolbook" w:cs="Times New Roman"/>
          <w:lang w:eastAsia="en-GB"/>
        </w:rPr>
        <w:softHyphen/>
        <w:t>ligger, samordnas arbetsskadelivräntan med ersättningen enligt denna försäk</w:t>
      </w:r>
      <w:r w:rsidRPr="003018AD">
        <w:rPr>
          <w:rFonts w:ascii="Century Schoolbook" w:eastAsia="Calibri" w:hAnsi="Century Schoolbook" w:cs="Times New Roman"/>
          <w:lang w:eastAsia="en-GB"/>
        </w:rPr>
        <w:softHyphen/>
        <w:t xml:space="preserve">ring. </w:t>
      </w:r>
    </w:p>
    <w:p w14:paraId="544ACDB3" w14:textId="77777777" w:rsidR="002B6D3D" w:rsidRPr="003018AD" w:rsidRDefault="002B6D3D" w:rsidP="00511921">
      <w:pPr>
        <w:autoSpaceDE w:val="0"/>
        <w:autoSpaceDN w:val="0"/>
        <w:adjustRightInd w:val="0"/>
        <w:spacing w:after="0" w:line="240" w:lineRule="auto"/>
        <w:jc w:val="both"/>
        <w:rPr>
          <w:rFonts w:ascii="Century Schoolbook" w:eastAsia="Calibri" w:hAnsi="Century Schoolbook" w:cs="Times New Roman"/>
          <w:lang w:eastAsia="en-GB"/>
        </w:rPr>
      </w:pPr>
    </w:p>
    <w:p w14:paraId="54C2397F" w14:textId="77777777" w:rsidR="00511921" w:rsidRPr="003018AD" w:rsidRDefault="00511921" w:rsidP="00511921">
      <w:pPr>
        <w:autoSpaceDE w:val="0"/>
        <w:autoSpaceDN w:val="0"/>
        <w:adjustRightInd w:val="0"/>
        <w:spacing w:after="0" w:line="240" w:lineRule="auto"/>
        <w:jc w:val="both"/>
        <w:rPr>
          <w:rFonts w:ascii="Century Schoolbook" w:eastAsia="Calibri" w:hAnsi="Century Schoolbook" w:cs="Times New Roman"/>
          <w:lang w:eastAsia="en-GB"/>
        </w:rPr>
      </w:pPr>
      <w:r w:rsidRPr="003018AD">
        <w:rPr>
          <w:rFonts w:ascii="Century Schoolbook" w:eastAsia="Calibri" w:hAnsi="Century Schoolbook" w:cs="Times New Roman"/>
          <w:lang w:eastAsia="en-GB"/>
        </w:rPr>
        <w:t xml:space="preserve">Denna försäkring ersätter </w:t>
      </w:r>
      <w:r w:rsidR="0024674E" w:rsidRPr="003018AD">
        <w:rPr>
          <w:rFonts w:ascii="Century Schoolbook" w:eastAsia="Calibri" w:hAnsi="Century Schoolbook" w:cs="Times New Roman"/>
          <w:lang w:eastAsia="en-GB"/>
        </w:rPr>
        <w:t xml:space="preserve">skador eller </w:t>
      </w:r>
      <w:r w:rsidRPr="003018AD">
        <w:rPr>
          <w:rFonts w:ascii="Century Schoolbook" w:eastAsia="Calibri" w:hAnsi="Century Schoolbook" w:cs="Times New Roman"/>
          <w:lang w:eastAsia="en-GB"/>
        </w:rPr>
        <w:t xml:space="preserve">kostnader endast i den mån dessa inte kan ersättas enligt socialförsäkringsbalken (2010:110), annan lag eller annan försäkring. </w:t>
      </w:r>
    </w:p>
    <w:p w14:paraId="3A24A570" w14:textId="77777777" w:rsidR="00511921" w:rsidRPr="003018AD" w:rsidRDefault="00511921" w:rsidP="00511921">
      <w:pPr>
        <w:autoSpaceDE w:val="0"/>
        <w:autoSpaceDN w:val="0"/>
        <w:adjustRightInd w:val="0"/>
        <w:spacing w:after="0" w:line="240" w:lineRule="auto"/>
        <w:jc w:val="both"/>
        <w:rPr>
          <w:rFonts w:ascii="Century Schoolbook" w:eastAsia="Calibri" w:hAnsi="Century Schoolbook" w:cs="Times New Roman"/>
          <w:lang w:eastAsia="en-GB"/>
        </w:rPr>
      </w:pPr>
    </w:p>
    <w:p w14:paraId="2AEB8D89" w14:textId="77777777" w:rsidR="00511921" w:rsidRPr="003018AD" w:rsidRDefault="00511921" w:rsidP="00511921">
      <w:pPr>
        <w:autoSpaceDE w:val="0"/>
        <w:autoSpaceDN w:val="0"/>
        <w:adjustRightInd w:val="0"/>
        <w:spacing w:after="0" w:line="240" w:lineRule="auto"/>
        <w:jc w:val="both"/>
        <w:rPr>
          <w:rFonts w:ascii="Century Schoolbook" w:eastAsia="Calibri" w:hAnsi="Century Schoolbook" w:cs="Times New Roman"/>
          <w:lang w:eastAsia="en-GB"/>
        </w:rPr>
      </w:pPr>
      <w:r w:rsidRPr="003018AD">
        <w:rPr>
          <w:rFonts w:ascii="Century Schoolbook" w:eastAsia="Calibri" w:hAnsi="Century Schoolbook" w:cs="Times New Roman"/>
          <w:lang w:eastAsia="en-GB"/>
        </w:rPr>
        <w:t>Försäkringen lämnar ingen ersättning för skada som inte har dokumenterats i journalanteckning, intyg eller motsvarande inom sjukvården</w:t>
      </w:r>
      <w:r w:rsidR="0024674E" w:rsidRPr="003018AD">
        <w:rPr>
          <w:rFonts w:ascii="Century Schoolbook" w:eastAsia="Calibri" w:hAnsi="Century Schoolbook" w:cs="Times New Roman"/>
          <w:lang w:eastAsia="en-GB"/>
        </w:rPr>
        <w:t xml:space="preserve"> i samband med skadetillfället.</w:t>
      </w:r>
    </w:p>
    <w:p w14:paraId="29A17E10" w14:textId="77777777" w:rsidR="00511921" w:rsidRPr="003018AD" w:rsidRDefault="00511921" w:rsidP="00511921">
      <w:pPr>
        <w:autoSpaceDE w:val="0"/>
        <w:autoSpaceDN w:val="0"/>
        <w:adjustRightInd w:val="0"/>
        <w:spacing w:after="0" w:line="240" w:lineRule="auto"/>
        <w:jc w:val="both"/>
        <w:rPr>
          <w:rFonts w:ascii="Century Schoolbook" w:eastAsia="Calibri" w:hAnsi="Century Schoolbook" w:cs="Times New Roman"/>
          <w:lang w:eastAsia="en-GB"/>
        </w:rPr>
      </w:pPr>
      <w:r w:rsidRPr="003018AD">
        <w:rPr>
          <w:rFonts w:ascii="Century Schoolbook" w:eastAsia="Calibri" w:hAnsi="Century Schoolbook" w:cs="Times New Roman"/>
          <w:lang w:eastAsia="en-GB"/>
        </w:rPr>
        <w:t xml:space="preserve"> </w:t>
      </w:r>
    </w:p>
    <w:p w14:paraId="3FCA065F" w14:textId="0B0FF365" w:rsidR="00C4497A" w:rsidRPr="00CC11CE" w:rsidRDefault="00511921" w:rsidP="00CC11CE">
      <w:pPr>
        <w:autoSpaceDE w:val="0"/>
        <w:autoSpaceDN w:val="0"/>
        <w:adjustRightInd w:val="0"/>
        <w:spacing w:after="0" w:line="240" w:lineRule="auto"/>
        <w:jc w:val="both"/>
        <w:rPr>
          <w:rFonts w:ascii="Century Schoolbook" w:eastAsia="Calibri" w:hAnsi="Century Schoolbook" w:cs="Times New Roman"/>
          <w:lang w:eastAsia="en-GB"/>
        </w:rPr>
      </w:pPr>
      <w:r w:rsidRPr="003018AD">
        <w:rPr>
          <w:rFonts w:ascii="Century Schoolbook" w:eastAsia="Calibri" w:hAnsi="Century Schoolbook" w:cs="Times New Roman"/>
          <w:lang w:eastAsia="en-GB"/>
        </w:rPr>
        <w:t xml:space="preserve">Försäkringen lämnar </w:t>
      </w:r>
      <w:r w:rsidR="00E91831" w:rsidRPr="003018AD">
        <w:rPr>
          <w:rFonts w:ascii="Century Schoolbook" w:eastAsia="Calibri" w:hAnsi="Century Schoolbook" w:cs="Times New Roman"/>
          <w:lang w:eastAsia="en-GB"/>
        </w:rPr>
        <w:t>ingen ersättning för kränkning.</w:t>
      </w:r>
    </w:p>
    <w:p w14:paraId="1C748505" w14:textId="350A0B38" w:rsidR="00511921" w:rsidRPr="003018AD" w:rsidRDefault="00F81FC3" w:rsidP="00D240CC">
      <w:pPr>
        <w:pStyle w:val="Rubrik2"/>
        <w:numPr>
          <w:ilvl w:val="1"/>
          <w:numId w:val="26"/>
        </w:numPr>
      </w:pPr>
      <w:r w:rsidRPr="003018AD">
        <w:lastRenderedPageBreak/>
        <w:t xml:space="preserve"> </w:t>
      </w:r>
      <w:bookmarkStart w:id="29" w:name="_Toc64893268"/>
      <w:r w:rsidR="00511921" w:rsidRPr="003018AD">
        <w:t>Sjuk- och tandvårdsskydd</w:t>
      </w:r>
      <w:bookmarkEnd w:id="29"/>
    </w:p>
    <w:p w14:paraId="3D1FC365" w14:textId="77777777" w:rsidR="00511921" w:rsidRPr="003018AD" w:rsidRDefault="00511921" w:rsidP="00511921">
      <w:pPr>
        <w:autoSpaceDE w:val="0"/>
        <w:autoSpaceDN w:val="0"/>
        <w:adjustRightInd w:val="0"/>
        <w:spacing w:after="0" w:line="240" w:lineRule="auto"/>
        <w:jc w:val="both"/>
        <w:rPr>
          <w:rFonts w:ascii="Century Schoolbook" w:eastAsia="Times New Roman" w:hAnsi="Century Schoolbook" w:cs="Times New Roman"/>
          <w:b/>
          <w:i/>
          <w:iCs/>
          <w:lang w:eastAsia="sv-SE"/>
        </w:rPr>
      </w:pPr>
    </w:p>
    <w:p w14:paraId="0697C479" w14:textId="366C55BF" w:rsidR="00511921" w:rsidRPr="003018AD" w:rsidRDefault="00511921" w:rsidP="00511921">
      <w:pPr>
        <w:autoSpaceDE w:val="0"/>
        <w:autoSpaceDN w:val="0"/>
        <w:adjustRightInd w:val="0"/>
        <w:spacing w:after="0" w:line="240" w:lineRule="auto"/>
        <w:jc w:val="both"/>
        <w:rPr>
          <w:rFonts w:ascii="Century Schoolbook" w:eastAsia="Times New Roman" w:hAnsi="Century Schoolbook" w:cs="Times New Roman"/>
          <w:lang w:eastAsia="sv-SE"/>
        </w:rPr>
      </w:pPr>
      <w:r w:rsidRPr="003018AD">
        <w:rPr>
          <w:rFonts w:ascii="Century Schoolbook" w:eastAsia="Times New Roman" w:hAnsi="Century Schoolbook" w:cs="Times New Roman"/>
          <w:lang w:eastAsia="sv-SE"/>
        </w:rPr>
        <w:t>Försäkringen ersätter nödvändiga, skäliga och styrkta kostnader för akut</w:t>
      </w:r>
      <w:r w:rsidRPr="003018AD">
        <w:rPr>
          <w:rFonts w:ascii="Century Schoolbook" w:eastAsia="Times New Roman" w:hAnsi="Century Schoolbook" w:cs="Times New Roman"/>
          <w:b/>
          <w:lang w:eastAsia="sv-SE"/>
        </w:rPr>
        <w:t xml:space="preserve"> </w:t>
      </w:r>
      <w:r w:rsidRPr="003018AD">
        <w:rPr>
          <w:rFonts w:ascii="Century Schoolbook" w:eastAsia="Times New Roman" w:hAnsi="Century Schoolbook" w:cs="Times New Roman"/>
          <w:lang w:eastAsia="sv-SE"/>
        </w:rPr>
        <w:t xml:space="preserve">sjuk- eller tandvård när den försäkrade under försäkringstiden drabbats av sjukdom eller olycksfall utomlands. För varje händelse ersätts sådana kostnader längst under en period av 90 dagar fr.o.m. den första kontakten med vårdgivare. Det finns ingen beloppsgräns när det gäller försäkringsersättning för akut </w:t>
      </w:r>
      <w:r w:rsidR="00077472" w:rsidRPr="003018AD">
        <w:rPr>
          <w:rFonts w:ascii="Century Schoolbook" w:eastAsia="Times New Roman" w:hAnsi="Century Schoolbook" w:cs="Times New Roman"/>
          <w:lang w:eastAsia="sv-SE"/>
        </w:rPr>
        <w:t>sjuk</w:t>
      </w:r>
      <w:r w:rsidRPr="003018AD">
        <w:rPr>
          <w:rFonts w:ascii="Century Schoolbook" w:eastAsia="Times New Roman" w:hAnsi="Century Schoolbook" w:cs="Times New Roman"/>
          <w:lang w:eastAsia="sv-SE"/>
        </w:rPr>
        <w:t xml:space="preserve">vård. Vid akut tandvård ersätts högst 3 000 SEK per </w:t>
      </w:r>
      <w:r w:rsidR="00B22D00" w:rsidRPr="003018AD">
        <w:rPr>
          <w:rFonts w:ascii="Century Schoolbook" w:eastAsia="Times New Roman" w:hAnsi="Century Schoolbook" w:cs="Times New Roman"/>
          <w:lang w:eastAsia="sv-SE"/>
        </w:rPr>
        <w:t>kalender</w:t>
      </w:r>
      <w:r w:rsidRPr="003018AD">
        <w:rPr>
          <w:rFonts w:ascii="Century Schoolbook" w:eastAsia="Times New Roman" w:hAnsi="Century Schoolbook" w:cs="Times New Roman"/>
          <w:lang w:eastAsia="sv-SE"/>
        </w:rPr>
        <w:t>år.</w:t>
      </w:r>
    </w:p>
    <w:p w14:paraId="07591414" w14:textId="77777777" w:rsidR="00511921" w:rsidRPr="003018AD" w:rsidRDefault="00511921" w:rsidP="00511921">
      <w:pPr>
        <w:autoSpaceDE w:val="0"/>
        <w:autoSpaceDN w:val="0"/>
        <w:adjustRightInd w:val="0"/>
        <w:spacing w:after="0" w:line="240" w:lineRule="auto"/>
        <w:jc w:val="both"/>
        <w:rPr>
          <w:rFonts w:ascii="Century Schoolbook" w:eastAsia="Times New Roman" w:hAnsi="Century Schoolbook" w:cs="Times New Roman"/>
          <w:lang w:eastAsia="sv-SE"/>
        </w:rPr>
      </w:pPr>
    </w:p>
    <w:p w14:paraId="7F63E6A1" w14:textId="77777777" w:rsidR="00511921" w:rsidRPr="003018AD" w:rsidRDefault="00511921" w:rsidP="00511921">
      <w:pPr>
        <w:autoSpaceDE w:val="0"/>
        <w:autoSpaceDN w:val="0"/>
        <w:adjustRightInd w:val="0"/>
        <w:spacing w:after="0" w:line="240" w:lineRule="auto"/>
        <w:jc w:val="both"/>
        <w:rPr>
          <w:rFonts w:ascii="Century Schoolbook" w:eastAsia="Times New Roman" w:hAnsi="Century Schoolbook" w:cs="Times New Roman"/>
          <w:lang w:eastAsia="sv-SE"/>
        </w:rPr>
      </w:pPr>
      <w:r w:rsidRPr="003018AD">
        <w:rPr>
          <w:rFonts w:ascii="Century Schoolbook" w:eastAsia="Times New Roman" w:hAnsi="Century Schoolbook" w:cs="Times New Roman"/>
          <w:lang w:eastAsia="sv-SE"/>
        </w:rPr>
        <w:t xml:space="preserve">Vid graviditet ersätts kostnader för akut </w:t>
      </w:r>
      <w:r w:rsidR="00056F9B" w:rsidRPr="003018AD">
        <w:rPr>
          <w:rFonts w:ascii="Century Schoolbook" w:eastAsia="Times New Roman" w:hAnsi="Century Schoolbook" w:cs="Times New Roman"/>
          <w:lang w:eastAsia="sv-SE"/>
        </w:rPr>
        <w:t>sjuk</w:t>
      </w:r>
      <w:r w:rsidRPr="003018AD">
        <w:rPr>
          <w:rFonts w:ascii="Century Schoolbook" w:eastAsia="Times New Roman" w:hAnsi="Century Schoolbook" w:cs="Times New Roman"/>
          <w:lang w:eastAsia="sv-SE"/>
        </w:rPr>
        <w:t xml:space="preserve">vård utomlands för den försäkrade i samband med nedkomst, missfall eller andra allvarliga komplikationer före utgången av den 28:e graviditetsveckan (27+6). </w:t>
      </w:r>
      <w:r w:rsidR="006E5E7C" w:rsidRPr="003018AD">
        <w:rPr>
          <w:rFonts w:ascii="Century Schoolbook" w:eastAsia="Times New Roman" w:hAnsi="Century Schoolbook" w:cs="Times New Roman"/>
          <w:lang w:eastAsia="sv-SE"/>
        </w:rPr>
        <w:t>I dessa fall</w:t>
      </w:r>
      <w:r w:rsidRPr="003018AD">
        <w:rPr>
          <w:rFonts w:ascii="Century Schoolbook" w:eastAsia="Times New Roman" w:hAnsi="Century Schoolbook" w:cs="Times New Roman"/>
          <w:lang w:eastAsia="sv-SE"/>
        </w:rPr>
        <w:t xml:space="preserve"> kan akut </w:t>
      </w:r>
      <w:r w:rsidR="00077472" w:rsidRPr="003018AD">
        <w:rPr>
          <w:rFonts w:ascii="Century Schoolbook" w:eastAsia="Times New Roman" w:hAnsi="Century Schoolbook" w:cs="Times New Roman"/>
          <w:lang w:eastAsia="sv-SE"/>
        </w:rPr>
        <w:t>sjuk</w:t>
      </w:r>
      <w:r w:rsidRPr="003018AD">
        <w:rPr>
          <w:rFonts w:ascii="Century Schoolbook" w:eastAsia="Times New Roman" w:hAnsi="Century Schoolbook" w:cs="Times New Roman"/>
          <w:lang w:eastAsia="sv-SE"/>
        </w:rPr>
        <w:t xml:space="preserve">vård ersättas i mer än 90 dagar </w:t>
      </w:r>
      <w:r w:rsidR="006E5E7C" w:rsidRPr="003018AD">
        <w:rPr>
          <w:rFonts w:ascii="Century Schoolbook" w:eastAsia="Times New Roman" w:hAnsi="Century Schoolbook" w:cs="Times New Roman"/>
          <w:lang w:eastAsia="sv-SE"/>
        </w:rPr>
        <w:t>för både</w:t>
      </w:r>
      <w:r w:rsidRPr="003018AD">
        <w:rPr>
          <w:rFonts w:ascii="Century Schoolbook" w:eastAsia="Times New Roman" w:hAnsi="Century Schoolbook" w:cs="Times New Roman"/>
          <w:lang w:eastAsia="sv-SE"/>
        </w:rPr>
        <w:t xml:space="preserve"> modern och barnet. </w:t>
      </w:r>
    </w:p>
    <w:p w14:paraId="3693A480" w14:textId="77777777" w:rsidR="00511921" w:rsidRPr="003018AD" w:rsidRDefault="00511921" w:rsidP="00511921">
      <w:pPr>
        <w:autoSpaceDE w:val="0"/>
        <w:autoSpaceDN w:val="0"/>
        <w:adjustRightInd w:val="0"/>
        <w:spacing w:after="0" w:line="240" w:lineRule="auto"/>
        <w:jc w:val="both"/>
        <w:rPr>
          <w:rFonts w:ascii="Century Schoolbook" w:eastAsia="Times New Roman" w:hAnsi="Century Schoolbook" w:cs="Times New Roman"/>
          <w:lang w:eastAsia="sv-SE"/>
        </w:rPr>
      </w:pPr>
    </w:p>
    <w:p w14:paraId="591A9FA2" w14:textId="77777777" w:rsidR="00511921" w:rsidRPr="003018AD" w:rsidRDefault="00511921" w:rsidP="00511921">
      <w:pPr>
        <w:autoSpaceDE w:val="0"/>
        <w:autoSpaceDN w:val="0"/>
        <w:adjustRightInd w:val="0"/>
        <w:spacing w:after="0" w:line="240" w:lineRule="auto"/>
        <w:jc w:val="both"/>
        <w:rPr>
          <w:rFonts w:ascii="Century Schoolbook" w:eastAsia="Times New Roman" w:hAnsi="Century Schoolbook" w:cs="Times New Roman"/>
          <w:lang w:eastAsia="sv-SE"/>
        </w:rPr>
      </w:pPr>
      <w:r w:rsidRPr="003018AD">
        <w:rPr>
          <w:rFonts w:ascii="Century Schoolbook" w:eastAsia="Times New Roman" w:hAnsi="Century Schoolbook" w:cs="Times New Roman"/>
          <w:lang w:eastAsia="sv-SE"/>
        </w:rPr>
        <w:t>Försäkringen täcker kost</w:t>
      </w:r>
      <w:r w:rsidRPr="003018AD">
        <w:rPr>
          <w:rFonts w:ascii="Century Schoolbook" w:eastAsia="Times New Roman" w:hAnsi="Century Schoolbook" w:cs="Times New Roman"/>
          <w:lang w:eastAsia="sv-SE"/>
        </w:rPr>
        <w:softHyphen/>
        <w:t xml:space="preserve">nader för abort i utbildningslandet. Får abort inte utföras i utbildningslandet ska kontakt tas med Falck Global Assistance eller Kammarkollegiet. </w:t>
      </w:r>
    </w:p>
    <w:p w14:paraId="6D6B0196" w14:textId="77777777" w:rsidR="00511921" w:rsidRPr="003018AD" w:rsidRDefault="00511921" w:rsidP="00511921">
      <w:pPr>
        <w:autoSpaceDE w:val="0"/>
        <w:autoSpaceDN w:val="0"/>
        <w:adjustRightInd w:val="0"/>
        <w:spacing w:after="0" w:line="240" w:lineRule="auto"/>
        <w:jc w:val="both"/>
        <w:rPr>
          <w:rFonts w:ascii="Century Schoolbook" w:eastAsia="Times New Roman" w:hAnsi="Century Schoolbook" w:cs="Times New Roman"/>
          <w:lang w:eastAsia="sv-SE"/>
        </w:rPr>
      </w:pPr>
    </w:p>
    <w:p w14:paraId="3D28BB5F" w14:textId="703A8D0C" w:rsidR="00511921" w:rsidRPr="003018AD" w:rsidRDefault="00511921" w:rsidP="00511921">
      <w:pPr>
        <w:spacing w:after="0" w:line="240" w:lineRule="auto"/>
        <w:jc w:val="both"/>
        <w:rPr>
          <w:rFonts w:ascii="Century Schoolbook" w:eastAsia="Times New Roman" w:hAnsi="Century Schoolbook" w:cs="Times New Roman"/>
          <w:b/>
          <w:lang w:eastAsia="sv-SE"/>
        </w:rPr>
      </w:pPr>
      <w:r w:rsidRPr="003018AD">
        <w:rPr>
          <w:rFonts w:ascii="Century Schoolbook" w:eastAsia="Times New Roman" w:hAnsi="Century Schoolbook" w:cs="Times New Roman"/>
          <w:lang w:eastAsia="sv-SE"/>
        </w:rPr>
        <w:t>Sjukvård och tandvård ska alltid kunna styrkas med kvitton</w:t>
      </w:r>
      <w:r w:rsidR="009C55A3" w:rsidRPr="003018AD">
        <w:rPr>
          <w:rFonts w:ascii="Century Schoolbook" w:eastAsia="Times New Roman" w:hAnsi="Century Schoolbook" w:cs="Times New Roman"/>
          <w:lang w:eastAsia="sv-SE"/>
        </w:rPr>
        <w:t xml:space="preserve"> eller annat underlag som styrker kostnaden</w:t>
      </w:r>
      <w:r w:rsidRPr="003018AD">
        <w:rPr>
          <w:rFonts w:ascii="Century Schoolbook" w:eastAsia="Times New Roman" w:hAnsi="Century Schoolbook" w:cs="Times New Roman"/>
          <w:lang w:eastAsia="sv-SE"/>
        </w:rPr>
        <w:t>. Försäkringen ersätter endast mediciner som ordinerats av läkare</w:t>
      </w:r>
      <w:r w:rsidRPr="003018AD">
        <w:rPr>
          <w:rFonts w:ascii="Century Schoolbook" w:eastAsia="Times New Roman" w:hAnsi="Century Schoolbook" w:cs="Times New Roman"/>
          <w:b/>
          <w:lang w:eastAsia="sv-SE"/>
        </w:rPr>
        <w:t>.</w:t>
      </w:r>
    </w:p>
    <w:p w14:paraId="5EA90A4B" w14:textId="77777777" w:rsidR="00511921" w:rsidRPr="003018AD" w:rsidRDefault="00511921" w:rsidP="00511921">
      <w:pPr>
        <w:spacing w:after="0" w:line="240" w:lineRule="auto"/>
        <w:jc w:val="both"/>
        <w:rPr>
          <w:rFonts w:ascii="Century Schoolbook" w:eastAsia="Times New Roman" w:hAnsi="Century Schoolbook" w:cs="Times New Roman"/>
          <w:b/>
          <w:lang w:eastAsia="sv-SE"/>
        </w:rPr>
      </w:pPr>
    </w:p>
    <w:p w14:paraId="15FCD6D6" w14:textId="77777777" w:rsidR="00125A45" w:rsidRPr="003018AD" w:rsidRDefault="00511921" w:rsidP="00125A45">
      <w:pPr>
        <w:spacing w:after="0" w:line="240" w:lineRule="auto"/>
        <w:jc w:val="both"/>
        <w:rPr>
          <w:rFonts w:ascii="Century Schoolbook" w:eastAsia="Times New Roman" w:hAnsi="Century Schoolbook" w:cs="Times New Roman"/>
          <w:lang w:eastAsia="sv-SE"/>
        </w:rPr>
      </w:pPr>
      <w:r w:rsidRPr="003018AD">
        <w:rPr>
          <w:rFonts w:ascii="Century Schoolbook" w:eastAsia="Times New Roman" w:hAnsi="Century Schoolbook" w:cs="Times New Roman"/>
          <w:lang w:eastAsia="sv-SE"/>
        </w:rPr>
        <w:t>Försäkringen ersätter styrkta telefonkostnader till Kammarkollegiet</w:t>
      </w:r>
      <w:r w:rsidR="00125A45" w:rsidRPr="003018AD">
        <w:rPr>
          <w:rFonts w:ascii="Century Schoolbook" w:eastAsia="Times New Roman" w:hAnsi="Century Schoolbook" w:cs="Times New Roman"/>
          <w:lang w:eastAsia="sv-SE"/>
        </w:rPr>
        <w:t xml:space="preserve"> samt Falck Global Assistance</w:t>
      </w:r>
      <w:r w:rsidR="009C55A3" w:rsidRPr="003018AD">
        <w:rPr>
          <w:rFonts w:ascii="Century Schoolbook" w:eastAsia="Times New Roman" w:hAnsi="Century Schoolbook" w:cs="Times New Roman"/>
          <w:lang w:eastAsia="sv-SE"/>
        </w:rPr>
        <w:t xml:space="preserve"> med max 1 500 SEK. </w:t>
      </w:r>
    </w:p>
    <w:p w14:paraId="1FCA7F53" w14:textId="0998B963" w:rsidR="00511921" w:rsidRPr="003018AD" w:rsidRDefault="00F81FC3" w:rsidP="00D240CC">
      <w:pPr>
        <w:pStyle w:val="Rubrik3"/>
        <w:numPr>
          <w:ilvl w:val="2"/>
          <w:numId w:val="26"/>
        </w:numPr>
      </w:pPr>
      <w:r w:rsidRPr="003018AD">
        <w:t xml:space="preserve">      </w:t>
      </w:r>
      <w:bookmarkStart w:id="30" w:name="_Toc64893269"/>
      <w:r w:rsidR="00511921" w:rsidRPr="003018AD">
        <w:t>Undantag</w:t>
      </w:r>
      <w:bookmarkEnd w:id="30"/>
    </w:p>
    <w:p w14:paraId="368353BE" w14:textId="77777777" w:rsidR="00511921" w:rsidRPr="003018AD" w:rsidRDefault="00511921" w:rsidP="00511921">
      <w:pPr>
        <w:spacing w:after="0" w:line="240" w:lineRule="auto"/>
        <w:jc w:val="both"/>
        <w:rPr>
          <w:rFonts w:ascii="Century Schoolbook" w:eastAsia="Times New Roman" w:hAnsi="Century Schoolbook" w:cs="Times New Roman"/>
          <w:i/>
          <w:lang w:eastAsia="sv-SE"/>
        </w:rPr>
      </w:pPr>
    </w:p>
    <w:p w14:paraId="67306987" w14:textId="6B2BC322" w:rsidR="00511921" w:rsidRPr="003018AD" w:rsidRDefault="00511921" w:rsidP="00511921">
      <w:pPr>
        <w:spacing w:after="0" w:line="240" w:lineRule="auto"/>
        <w:jc w:val="both"/>
        <w:rPr>
          <w:rFonts w:ascii="Century Schoolbook" w:eastAsia="Times New Roman" w:hAnsi="Century Schoolbook" w:cs="Times New Roman"/>
          <w:strike/>
          <w:lang w:eastAsia="sv-SE"/>
        </w:rPr>
      </w:pPr>
      <w:r w:rsidRPr="003018AD">
        <w:rPr>
          <w:rFonts w:ascii="Century Schoolbook" w:eastAsia="Times New Roman" w:hAnsi="Century Schoolbook" w:cs="Times New Roman"/>
          <w:lang w:eastAsia="sv-SE"/>
        </w:rPr>
        <w:t xml:space="preserve">Försäkringen ersätter inte läkarbesök för symtom eller sjukdomar som den försäkrade har haft innan </w:t>
      </w:r>
      <w:r w:rsidR="00B91977" w:rsidRPr="003018AD">
        <w:rPr>
          <w:rFonts w:ascii="Century Schoolbook" w:eastAsia="Times New Roman" w:hAnsi="Century Schoolbook" w:cs="Times New Roman"/>
          <w:lang w:eastAsia="sv-SE"/>
        </w:rPr>
        <w:t>hen</w:t>
      </w:r>
      <w:r w:rsidRPr="003018AD">
        <w:rPr>
          <w:rFonts w:ascii="Century Schoolbook" w:eastAsia="Times New Roman" w:hAnsi="Century Schoolbook" w:cs="Times New Roman"/>
          <w:lang w:eastAsia="sv-SE"/>
        </w:rPr>
        <w:t xml:space="preserve"> reste utomlands. Blir den försäkrade hastigt försämrad under vistelsen utomlands täcker försäkringen läkarvård tills tillståndet stabiliserats</w:t>
      </w:r>
      <w:r w:rsidR="009C55A3" w:rsidRPr="003018AD">
        <w:rPr>
          <w:rFonts w:ascii="Century Schoolbook" w:eastAsia="Times New Roman" w:hAnsi="Century Schoolbook" w:cs="Times New Roman"/>
          <w:lang w:eastAsia="sv-SE"/>
        </w:rPr>
        <w:t>.</w:t>
      </w:r>
      <w:r w:rsidRPr="003018AD">
        <w:rPr>
          <w:rFonts w:ascii="Century Schoolbook" w:eastAsia="Times New Roman" w:hAnsi="Century Schoolbook" w:cs="Times New Roman"/>
          <w:lang w:eastAsia="sv-SE"/>
        </w:rPr>
        <w:t xml:space="preserve"> </w:t>
      </w:r>
    </w:p>
    <w:p w14:paraId="474D4126" w14:textId="77777777" w:rsidR="00511921" w:rsidRPr="003018AD" w:rsidRDefault="00511921" w:rsidP="00511921">
      <w:pPr>
        <w:spacing w:after="0" w:line="240" w:lineRule="auto"/>
        <w:jc w:val="both"/>
        <w:rPr>
          <w:rFonts w:ascii="Century Schoolbook" w:eastAsia="Times New Roman" w:hAnsi="Century Schoolbook" w:cs="Times New Roman"/>
          <w:b/>
          <w:lang w:eastAsia="sv-SE"/>
        </w:rPr>
      </w:pPr>
    </w:p>
    <w:p w14:paraId="79C9383A" w14:textId="77777777" w:rsidR="009C55A3" w:rsidRPr="003018AD" w:rsidRDefault="00511921" w:rsidP="00511921">
      <w:pPr>
        <w:spacing w:after="0" w:line="240" w:lineRule="auto"/>
        <w:jc w:val="both"/>
        <w:rPr>
          <w:rFonts w:ascii="Century Schoolbook" w:eastAsia="Times New Roman" w:hAnsi="Century Schoolbook" w:cs="Times New Roman"/>
          <w:lang w:eastAsia="sv-SE"/>
        </w:rPr>
      </w:pPr>
      <w:r w:rsidRPr="003018AD">
        <w:rPr>
          <w:rFonts w:ascii="Century Schoolbook" w:eastAsia="Times New Roman" w:hAnsi="Century Schoolbook" w:cs="Times New Roman"/>
          <w:lang w:eastAsia="sv-SE"/>
        </w:rPr>
        <w:t xml:space="preserve">Försäkringen ersätter inte merkostnader i samband med sjukvård eller tandvård. Exempel på sådana merkostnader kan vara </w:t>
      </w:r>
      <w:r w:rsidR="009C55A3" w:rsidRPr="003018AD">
        <w:rPr>
          <w:rFonts w:ascii="Century Schoolbook" w:eastAsia="Times New Roman" w:hAnsi="Century Schoolbook" w:cs="Times New Roman"/>
          <w:lang w:eastAsia="sv-SE"/>
        </w:rPr>
        <w:t xml:space="preserve">extra boendekostnader, </w:t>
      </w:r>
      <w:r w:rsidRPr="003018AD">
        <w:rPr>
          <w:rFonts w:ascii="Century Schoolbook" w:eastAsia="Times New Roman" w:hAnsi="Century Schoolbook" w:cs="Times New Roman"/>
          <w:lang w:eastAsia="sv-SE"/>
        </w:rPr>
        <w:t xml:space="preserve">taxikostnader, kostnad för ombokning av biljetter m.m. </w:t>
      </w:r>
    </w:p>
    <w:p w14:paraId="377EF8B7" w14:textId="77777777" w:rsidR="009C55A3" w:rsidRPr="003018AD" w:rsidRDefault="009C55A3" w:rsidP="00511921">
      <w:pPr>
        <w:spacing w:after="0" w:line="240" w:lineRule="auto"/>
        <w:jc w:val="both"/>
        <w:rPr>
          <w:rFonts w:ascii="Century Schoolbook" w:eastAsia="Times New Roman" w:hAnsi="Century Schoolbook" w:cs="Times New Roman"/>
          <w:lang w:eastAsia="sv-SE"/>
        </w:rPr>
      </w:pPr>
    </w:p>
    <w:p w14:paraId="1D1850D6" w14:textId="77777777" w:rsidR="00511921" w:rsidRPr="003018AD" w:rsidRDefault="00511921" w:rsidP="00511921">
      <w:pPr>
        <w:spacing w:after="0" w:line="240" w:lineRule="auto"/>
        <w:jc w:val="both"/>
        <w:rPr>
          <w:rFonts w:ascii="Century Schoolbook" w:eastAsia="Times New Roman" w:hAnsi="Century Schoolbook" w:cs="Times New Roman"/>
          <w:lang w:eastAsia="sv-SE"/>
        </w:rPr>
      </w:pPr>
      <w:r w:rsidRPr="003018AD">
        <w:rPr>
          <w:rFonts w:ascii="Century Schoolbook" w:eastAsia="Times New Roman" w:hAnsi="Century Schoolbook" w:cs="Times New Roman"/>
          <w:lang w:eastAsia="sv-SE"/>
        </w:rPr>
        <w:t xml:space="preserve">Försäkringen ersätter inte hälsoundersökning, </w:t>
      </w:r>
      <w:r w:rsidR="00585057" w:rsidRPr="003018AD">
        <w:rPr>
          <w:rFonts w:ascii="Century Schoolbook" w:eastAsia="Times New Roman" w:hAnsi="Century Schoolbook" w:cs="Times New Roman"/>
          <w:lang w:eastAsia="sv-SE"/>
        </w:rPr>
        <w:t xml:space="preserve">synundersökning, glasögon, preventivmedel, recept för planerad medicinering, </w:t>
      </w:r>
      <w:r w:rsidRPr="003018AD">
        <w:rPr>
          <w:rFonts w:ascii="Century Schoolbook" w:eastAsia="Times New Roman" w:hAnsi="Century Schoolbook" w:cs="Times New Roman"/>
          <w:lang w:eastAsia="sv-SE"/>
        </w:rPr>
        <w:t xml:space="preserve">vaccination, planerade kontroller under graviditet och annan planerad </w:t>
      </w:r>
      <w:r w:rsidR="009C55A3" w:rsidRPr="003018AD">
        <w:rPr>
          <w:rFonts w:ascii="Century Schoolbook" w:eastAsia="Times New Roman" w:hAnsi="Century Schoolbook" w:cs="Times New Roman"/>
          <w:lang w:eastAsia="sv-SE"/>
        </w:rPr>
        <w:t>sjuk</w:t>
      </w:r>
      <w:r w:rsidRPr="003018AD">
        <w:rPr>
          <w:rFonts w:ascii="Century Schoolbook" w:eastAsia="Times New Roman" w:hAnsi="Century Schoolbook" w:cs="Times New Roman"/>
          <w:lang w:eastAsia="sv-SE"/>
        </w:rPr>
        <w:t>vård/tandvård. Provtagning för könssjukdom, utan symptom eller annan indikation på faktisk smitta ersätts inte.</w:t>
      </w:r>
    </w:p>
    <w:p w14:paraId="48E1D8BD" w14:textId="77777777" w:rsidR="00511921" w:rsidRPr="003018AD" w:rsidRDefault="00511921" w:rsidP="00511921">
      <w:pPr>
        <w:spacing w:after="0" w:line="240" w:lineRule="auto"/>
        <w:jc w:val="both"/>
        <w:rPr>
          <w:rFonts w:ascii="Century Schoolbook" w:eastAsia="Times New Roman" w:hAnsi="Century Schoolbook" w:cs="Times New Roman"/>
          <w:lang w:eastAsia="sv-SE"/>
        </w:rPr>
      </w:pPr>
    </w:p>
    <w:p w14:paraId="3544BEB4" w14:textId="631056B5" w:rsidR="005970B8" w:rsidRDefault="00511921" w:rsidP="00511921">
      <w:pPr>
        <w:spacing w:after="0" w:line="240" w:lineRule="auto"/>
        <w:jc w:val="both"/>
        <w:rPr>
          <w:rFonts w:ascii="Century Schoolbook" w:eastAsia="Times New Roman" w:hAnsi="Century Schoolbook" w:cs="Times New Roman"/>
          <w:lang w:eastAsia="sv-SE"/>
        </w:rPr>
      </w:pPr>
      <w:r w:rsidRPr="003018AD">
        <w:rPr>
          <w:rFonts w:ascii="Century Schoolbook" w:eastAsia="Times New Roman" w:hAnsi="Century Schoolbook" w:cs="Times New Roman"/>
          <w:lang w:eastAsia="sv-SE"/>
        </w:rPr>
        <w:t xml:space="preserve">Vård </w:t>
      </w:r>
      <w:r w:rsidR="006E5E7C" w:rsidRPr="003018AD">
        <w:rPr>
          <w:rFonts w:ascii="Century Schoolbook" w:eastAsia="Times New Roman" w:hAnsi="Century Schoolbook" w:cs="Times New Roman"/>
          <w:lang w:eastAsia="sv-SE"/>
        </w:rPr>
        <w:t>hos kiropraktor, naprapat eller</w:t>
      </w:r>
      <w:r w:rsidRPr="003018AD">
        <w:rPr>
          <w:rFonts w:ascii="Century Schoolbook" w:eastAsia="Times New Roman" w:hAnsi="Century Schoolbook" w:cs="Times New Roman"/>
          <w:lang w:eastAsia="sv-SE"/>
        </w:rPr>
        <w:t xml:space="preserve"> </w:t>
      </w:r>
      <w:r w:rsidR="00077472" w:rsidRPr="003018AD">
        <w:rPr>
          <w:rFonts w:ascii="Century Schoolbook" w:eastAsia="Times New Roman" w:hAnsi="Century Schoolbook" w:cs="Times New Roman"/>
          <w:lang w:eastAsia="sv-SE"/>
        </w:rPr>
        <w:t>fysioterapeut</w:t>
      </w:r>
      <w:r w:rsidRPr="003018AD">
        <w:rPr>
          <w:rFonts w:ascii="Century Schoolbook" w:eastAsia="Times New Roman" w:hAnsi="Century Schoolbook" w:cs="Times New Roman"/>
          <w:lang w:eastAsia="sv-SE"/>
        </w:rPr>
        <w:t xml:space="preserve"> ersätts endast om en remiss finns från legitimerad läkare. </w:t>
      </w:r>
    </w:p>
    <w:p w14:paraId="04DB5BDD" w14:textId="6E5FD54B" w:rsidR="00721B67" w:rsidRDefault="00721B67" w:rsidP="00511921">
      <w:pPr>
        <w:spacing w:after="0" w:line="240" w:lineRule="auto"/>
        <w:jc w:val="both"/>
        <w:rPr>
          <w:rFonts w:ascii="Century Schoolbook" w:eastAsia="Times New Roman" w:hAnsi="Century Schoolbook" w:cs="Times New Roman"/>
          <w:lang w:eastAsia="sv-SE"/>
        </w:rPr>
      </w:pPr>
    </w:p>
    <w:p w14:paraId="6D869E4C" w14:textId="77777777" w:rsidR="00721B67" w:rsidRPr="003018AD" w:rsidRDefault="00721B67" w:rsidP="00511921">
      <w:pPr>
        <w:spacing w:after="0" w:line="240" w:lineRule="auto"/>
        <w:jc w:val="both"/>
        <w:rPr>
          <w:rFonts w:ascii="Century Schoolbook" w:eastAsia="Times New Roman" w:hAnsi="Century Schoolbook" w:cs="Times New Roman"/>
          <w:lang w:eastAsia="sv-SE"/>
        </w:rPr>
      </w:pPr>
    </w:p>
    <w:p w14:paraId="3943ECF2" w14:textId="77777777" w:rsidR="000328C1" w:rsidRPr="003018AD" w:rsidRDefault="000328C1" w:rsidP="00511921">
      <w:pPr>
        <w:spacing w:after="0" w:line="240" w:lineRule="auto"/>
        <w:jc w:val="both"/>
        <w:rPr>
          <w:rFonts w:ascii="Century Schoolbook" w:eastAsia="Times New Roman" w:hAnsi="Century Schoolbook" w:cs="Times New Roman"/>
          <w:lang w:eastAsia="sv-SE"/>
        </w:rPr>
      </w:pPr>
    </w:p>
    <w:p w14:paraId="2954DF3A" w14:textId="7BE935B4" w:rsidR="00511921" w:rsidRPr="003018AD" w:rsidRDefault="00F81FC3" w:rsidP="00D240CC">
      <w:pPr>
        <w:pStyle w:val="Rubrik3"/>
        <w:numPr>
          <w:ilvl w:val="2"/>
          <w:numId w:val="26"/>
        </w:numPr>
      </w:pPr>
      <w:r w:rsidRPr="003018AD">
        <w:lastRenderedPageBreak/>
        <w:t xml:space="preserve">      </w:t>
      </w:r>
      <w:bookmarkStart w:id="31" w:name="_Toc64893270"/>
      <w:r w:rsidR="00511921" w:rsidRPr="003018AD">
        <w:t>Föreskrift</w:t>
      </w:r>
      <w:bookmarkEnd w:id="31"/>
      <w:r w:rsidR="00511921" w:rsidRPr="003018AD">
        <w:t xml:space="preserve"> </w:t>
      </w:r>
    </w:p>
    <w:p w14:paraId="380473C3" w14:textId="77777777" w:rsidR="00511921" w:rsidRPr="003018AD" w:rsidRDefault="00511921" w:rsidP="00511921">
      <w:pPr>
        <w:spacing w:after="0" w:line="240" w:lineRule="auto"/>
        <w:jc w:val="both"/>
        <w:rPr>
          <w:rFonts w:ascii="Century Schoolbook" w:eastAsia="Times New Roman" w:hAnsi="Century Schoolbook" w:cs="Times New Roman"/>
          <w:i/>
          <w:lang w:eastAsia="sv-SE"/>
        </w:rPr>
      </w:pPr>
    </w:p>
    <w:p w14:paraId="1DD9C274" w14:textId="77777777" w:rsidR="00511921" w:rsidRPr="003018AD" w:rsidRDefault="00511921" w:rsidP="00511921">
      <w:pPr>
        <w:spacing w:after="0" w:line="240" w:lineRule="auto"/>
        <w:jc w:val="both"/>
        <w:rPr>
          <w:rFonts w:ascii="Century Schoolbook" w:eastAsia="Times New Roman" w:hAnsi="Century Schoolbook" w:cs="Times New Roman"/>
          <w:lang w:eastAsia="sv-SE"/>
        </w:rPr>
      </w:pPr>
      <w:r w:rsidRPr="003018AD">
        <w:rPr>
          <w:rFonts w:ascii="Century Schoolbook" w:eastAsia="Times New Roman" w:hAnsi="Century Schoolbook" w:cs="Times New Roman"/>
          <w:lang w:eastAsia="sv-SE"/>
        </w:rPr>
        <w:t xml:space="preserve">Sverige har för närvarande avtal om sjukförmåner med övriga länder i EU/EES och Schweiz, samt med några konventionsländer. </w:t>
      </w:r>
    </w:p>
    <w:p w14:paraId="4605A1F9" w14:textId="77777777" w:rsidR="00511921" w:rsidRPr="003018AD" w:rsidRDefault="00511921" w:rsidP="00511921">
      <w:pPr>
        <w:spacing w:after="0" w:line="240" w:lineRule="auto"/>
        <w:jc w:val="both"/>
        <w:rPr>
          <w:rFonts w:ascii="Century Schoolbook" w:eastAsia="Times New Roman" w:hAnsi="Century Schoolbook" w:cs="Times New Roman"/>
          <w:lang w:eastAsia="sv-SE"/>
        </w:rPr>
      </w:pPr>
    </w:p>
    <w:p w14:paraId="6123B262" w14:textId="77777777" w:rsidR="00511921" w:rsidRPr="003018AD" w:rsidRDefault="00511921" w:rsidP="00511921">
      <w:pPr>
        <w:spacing w:after="0" w:line="240" w:lineRule="auto"/>
        <w:jc w:val="both"/>
        <w:rPr>
          <w:rFonts w:ascii="Century Schoolbook" w:eastAsia="Times New Roman" w:hAnsi="Century Schoolbook" w:cs="Times New Roman"/>
          <w:lang w:eastAsia="sv-SE"/>
        </w:rPr>
      </w:pPr>
      <w:r w:rsidRPr="003018AD">
        <w:rPr>
          <w:rFonts w:ascii="Century Schoolbook" w:eastAsia="Times New Roman" w:hAnsi="Century Schoolbook" w:cs="Times New Roman"/>
          <w:lang w:eastAsia="sv-SE"/>
        </w:rPr>
        <w:t xml:space="preserve">Om den försäkrade ska resa till ett sådant land ska </w:t>
      </w:r>
      <w:r w:rsidR="00B91977" w:rsidRPr="003018AD">
        <w:rPr>
          <w:rFonts w:ascii="Century Schoolbook" w:eastAsia="Times New Roman" w:hAnsi="Century Schoolbook" w:cs="Times New Roman"/>
          <w:lang w:eastAsia="sv-SE"/>
        </w:rPr>
        <w:t>hen</w:t>
      </w:r>
      <w:r w:rsidRPr="003018AD">
        <w:rPr>
          <w:rFonts w:ascii="Century Schoolbook" w:eastAsia="Times New Roman" w:hAnsi="Century Schoolbook" w:cs="Times New Roman"/>
          <w:lang w:eastAsia="sv-SE"/>
        </w:rPr>
        <w:t xml:space="preserve"> ha med sig ett intyg/kort (EU-kort) från Försäkringskassan som visar att den försäkrade tillhör denna, så att </w:t>
      </w:r>
      <w:r w:rsidR="00B91977" w:rsidRPr="003018AD">
        <w:rPr>
          <w:rFonts w:ascii="Century Schoolbook" w:eastAsia="Times New Roman" w:hAnsi="Century Schoolbook" w:cs="Times New Roman"/>
          <w:lang w:eastAsia="sv-SE"/>
        </w:rPr>
        <w:t>hen</w:t>
      </w:r>
      <w:r w:rsidRPr="003018AD">
        <w:rPr>
          <w:rFonts w:ascii="Century Schoolbook" w:eastAsia="Times New Roman" w:hAnsi="Century Schoolbook" w:cs="Times New Roman"/>
          <w:lang w:eastAsia="sv-SE"/>
        </w:rPr>
        <w:t xml:space="preserve"> säkert kan få sjukvård enligt avtalen.</w:t>
      </w:r>
    </w:p>
    <w:p w14:paraId="317F4D24" w14:textId="77777777" w:rsidR="00511921" w:rsidRPr="003018AD" w:rsidRDefault="00511921" w:rsidP="00511921">
      <w:pPr>
        <w:spacing w:after="0" w:line="240" w:lineRule="auto"/>
        <w:jc w:val="both"/>
        <w:rPr>
          <w:rFonts w:ascii="Century Schoolbook" w:eastAsia="Times New Roman" w:hAnsi="Century Schoolbook" w:cs="Times New Roman"/>
          <w:lang w:eastAsia="sv-SE"/>
        </w:rPr>
      </w:pPr>
      <w:r w:rsidRPr="003018AD">
        <w:rPr>
          <w:rFonts w:ascii="Century Schoolbook" w:eastAsia="Times New Roman" w:hAnsi="Century Schoolbook" w:cs="Times New Roman"/>
          <w:lang w:eastAsia="sv-SE"/>
        </w:rPr>
        <w:t>Den försäkrade ska inhämta För</w:t>
      </w:r>
      <w:r w:rsidRPr="003018AD">
        <w:rPr>
          <w:rFonts w:ascii="Century Schoolbook" w:eastAsia="Times New Roman" w:hAnsi="Century Schoolbook" w:cs="Times New Roman"/>
          <w:lang w:eastAsia="sv-SE"/>
        </w:rPr>
        <w:softHyphen/>
        <w:t>säkringskassans beslut innan Kammarkollegiet prövar frågan om ersättning för akut sjuk- eller tandvård. Försäkringskassans beslut ska bifogas skadean</w:t>
      </w:r>
      <w:r w:rsidRPr="003018AD">
        <w:rPr>
          <w:rFonts w:ascii="Century Schoolbook" w:eastAsia="Times New Roman" w:hAnsi="Century Schoolbook" w:cs="Times New Roman"/>
          <w:lang w:eastAsia="sv-SE"/>
        </w:rPr>
        <w:softHyphen/>
        <w:t xml:space="preserve">mälan till Kammarkollegiet. </w:t>
      </w:r>
    </w:p>
    <w:p w14:paraId="7BBF3B5C" w14:textId="77777777" w:rsidR="00511921" w:rsidRPr="003018AD" w:rsidRDefault="00511921" w:rsidP="00511921">
      <w:pPr>
        <w:spacing w:after="0" w:line="240" w:lineRule="auto"/>
        <w:jc w:val="both"/>
        <w:rPr>
          <w:rFonts w:ascii="Century Schoolbook" w:eastAsia="Times New Roman" w:hAnsi="Century Schoolbook" w:cs="Times New Roman"/>
          <w:lang w:eastAsia="sv-SE"/>
        </w:rPr>
      </w:pPr>
    </w:p>
    <w:p w14:paraId="72553E17" w14:textId="77777777" w:rsidR="00511921" w:rsidRPr="003018AD" w:rsidRDefault="00511921" w:rsidP="00511921">
      <w:pPr>
        <w:spacing w:after="0" w:line="240" w:lineRule="auto"/>
        <w:jc w:val="both"/>
        <w:rPr>
          <w:rFonts w:ascii="Century Schoolbook" w:eastAsia="Times New Roman" w:hAnsi="Century Schoolbook" w:cs="Times New Roman"/>
          <w:lang w:eastAsia="sv-SE"/>
        </w:rPr>
      </w:pPr>
      <w:r w:rsidRPr="003018AD">
        <w:rPr>
          <w:rFonts w:ascii="Century Schoolbook" w:eastAsia="Times New Roman" w:hAnsi="Century Schoolbook" w:cs="Times New Roman"/>
          <w:lang w:eastAsia="sv-SE"/>
        </w:rPr>
        <w:t>Vid allvarlig sjukdom, intagning på sjukhus eller behov av annan aktiv skade</w:t>
      </w:r>
      <w:r w:rsidRPr="003018AD">
        <w:rPr>
          <w:rFonts w:ascii="Century Schoolbook" w:eastAsia="Times New Roman" w:hAnsi="Century Schoolbook" w:cs="Times New Roman"/>
          <w:lang w:eastAsia="sv-SE"/>
        </w:rPr>
        <w:softHyphen/>
        <w:t>hjälp (t.ex. där vården beräknas medföra stora kostnader), ska kontakt tas med:</w:t>
      </w:r>
    </w:p>
    <w:p w14:paraId="4B3BFA5B" w14:textId="77777777" w:rsidR="00511921" w:rsidRPr="003018AD" w:rsidRDefault="00511921" w:rsidP="00511921">
      <w:pPr>
        <w:spacing w:after="0" w:line="240" w:lineRule="auto"/>
        <w:jc w:val="both"/>
        <w:rPr>
          <w:rFonts w:ascii="Century Schoolbook" w:eastAsia="Times New Roman" w:hAnsi="Century Schoolbook" w:cs="Times New Roman"/>
          <w:lang w:eastAsia="sv-SE"/>
        </w:rPr>
      </w:pPr>
    </w:p>
    <w:p w14:paraId="57005497" w14:textId="77777777" w:rsidR="00511921" w:rsidRPr="003018AD" w:rsidRDefault="00511921" w:rsidP="00511921">
      <w:pPr>
        <w:spacing w:after="0" w:line="240" w:lineRule="auto"/>
        <w:jc w:val="both"/>
        <w:rPr>
          <w:rFonts w:ascii="Century Schoolbook" w:eastAsia="Times New Roman" w:hAnsi="Century Schoolbook" w:cs="Times New Roman"/>
          <w:lang w:val="en-US" w:eastAsia="sv-SE"/>
        </w:rPr>
      </w:pPr>
      <w:r w:rsidRPr="003018AD">
        <w:rPr>
          <w:rFonts w:ascii="Century Schoolbook" w:eastAsia="Times New Roman" w:hAnsi="Century Schoolbook" w:cs="Times New Roman"/>
          <w:lang w:val="en-US" w:eastAsia="sv-SE"/>
        </w:rPr>
        <w:t>Falck Global Assistance</w:t>
      </w:r>
    </w:p>
    <w:p w14:paraId="42BA1566" w14:textId="77777777" w:rsidR="00EC3709" w:rsidRPr="003018AD" w:rsidRDefault="00EC3709" w:rsidP="00511921">
      <w:pPr>
        <w:spacing w:after="0" w:line="240" w:lineRule="auto"/>
        <w:jc w:val="both"/>
        <w:rPr>
          <w:rFonts w:ascii="Century Schoolbook" w:eastAsia="Times New Roman" w:hAnsi="Century Schoolbook" w:cs="Times New Roman"/>
          <w:lang w:val="en-US" w:eastAsia="sv-SE"/>
        </w:rPr>
      </w:pPr>
    </w:p>
    <w:p w14:paraId="77D3BD26" w14:textId="77777777" w:rsidR="00511921" w:rsidRPr="003018AD" w:rsidRDefault="00511921" w:rsidP="00511921">
      <w:pPr>
        <w:spacing w:after="0" w:line="240" w:lineRule="auto"/>
        <w:jc w:val="both"/>
        <w:rPr>
          <w:rFonts w:ascii="Century Schoolbook" w:eastAsia="Times New Roman" w:hAnsi="Century Schoolbook" w:cs="Times New Roman"/>
          <w:lang w:val="en-US" w:eastAsia="sv-SE"/>
        </w:rPr>
      </w:pPr>
      <w:r w:rsidRPr="003018AD">
        <w:rPr>
          <w:rFonts w:ascii="Century Schoolbook" w:eastAsia="Times New Roman" w:hAnsi="Century Schoolbook" w:cs="Times New Roman"/>
          <w:lang w:val="en-US" w:eastAsia="sv-SE"/>
        </w:rPr>
        <w:t>Tel: +46 85 87 71</w:t>
      </w:r>
      <w:r w:rsidR="00EC3709" w:rsidRPr="003018AD">
        <w:rPr>
          <w:rFonts w:ascii="Century Schoolbook" w:eastAsia="Times New Roman" w:hAnsi="Century Schoolbook" w:cs="Times New Roman"/>
          <w:lang w:val="en-US" w:eastAsia="sv-SE"/>
        </w:rPr>
        <w:t> </w:t>
      </w:r>
      <w:r w:rsidRPr="003018AD">
        <w:rPr>
          <w:rFonts w:ascii="Century Schoolbook" w:eastAsia="Times New Roman" w:hAnsi="Century Schoolbook" w:cs="Times New Roman"/>
          <w:lang w:val="en-US" w:eastAsia="sv-SE"/>
        </w:rPr>
        <w:t>749</w:t>
      </w:r>
    </w:p>
    <w:p w14:paraId="110C4581" w14:textId="77777777" w:rsidR="00EC3709" w:rsidRPr="003018AD" w:rsidRDefault="00EC3709" w:rsidP="00511921">
      <w:pPr>
        <w:spacing w:after="0" w:line="240" w:lineRule="auto"/>
        <w:jc w:val="both"/>
        <w:rPr>
          <w:rFonts w:ascii="Century Schoolbook" w:eastAsia="Times New Roman" w:hAnsi="Century Schoolbook" w:cs="Times New Roman"/>
          <w:lang w:val="en-US" w:eastAsia="sv-SE"/>
        </w:rPr>
      </w:pPr>
    </w:p>
    <w:p w14:paraId="1ED33284" w14:textId="77777777" w:rsidR="00511921" w:rsidRPr="003018AD" w:rsidRDefault="00511921" w:rsidP="00511921">
      <w:pPr>
        <w:spacing w:after="0" w:line="240" w:lineRule="auto"/>
        <w:jc w:val="both"/>
        <w:rPr>
          <w:rFonts w:ascii="Century Schoolbook" w:eastAsia="Times New Roman" w:hAnsi="Century Schoolbook" w:cs="Times New Roman"/>
          <w:lang w:val="en-US" w:eastAsia="sv-SE"/>
        </w:rPr>
      </w:pPr>
      <w:r w:rsidRPr="003018AD">
        <w:rPr>
          <w:rFonts w:ascii="Century Schoolbook" w:eastAsia="Times New Roman" w:hAnsi="Century Schoolbook" w:cs="Times New Roman"/>
          <w:lang w:val="en-US" w:eastAsia="sv-SE"/>
        </w:rPr>
        <w:t xml:space="preserve">Fax: +46 </w:t>
      </w:r>
      <w:r w:rsidR="00A074C2" w:rsidRPr="003018AD">
        <w:rPr>
          <w:rFonts w:ascii="Century Schoolbook" w:eastAsia="Calibri" w:hAnsi="Century Schoolbook" w:cs="Times New Roman"/>
          <w:lang w:val="en-US"/>
        </w:rPr>
        <w:t>85 87 71 762</w:t>
      </w:r>
    </w:p>
    <w:p w14:paraId="2745C4D3" w14:textId="77777777" w:rsidR="00EC3709" w:rsidRPr="003018AD" w:rsidRDefault="00EC3709" w:rsidP="00511921">
      <w:pPr>
        <w:spacing w:after="0" w:line="240" w:lineRule="auto"/>
        <w:jc w:val="both"/>
        <w:rPr>
          <w:rFonts w:ascii="Century Schoolbook" w:eastAsia="Times New Roman" w:hAnsi="Century Schoolbook" w:cs="Times New Roman"/>
          <w:lang w:val="en-US" w:eastAsia="sv-SE"/>
        </w:rPr>
      </w:pPr>
    </w:p>
    <w:p w14:paraId="3A9CA872" w14:textId="77777777" w:rsidR="00511921" w:rsidRPr="003018AD" w:rsidRDefault="00511921" w:rsidP="00511921">
      <w:pPr>
        <w:spacing w:after="0" w:line="240" w:lineRule="auto"/>
        <w:jc w:val="both"/>
        <w:rPr>
          <w:rFonts w:ascii="Century Schoolbook" w:eastAsia="Times New Roman" w:hAnsi="Century Schoolbook" w:cs="Times New Roman"/>
          <w:lang w:val="en-US" w:eastAsia="sv-SE"/>
        </w:rPr>
      </w:pPr>
      <w:r w:rsidRPr="003018AD">
        <w:rPr>
          <w:rFonts w:ascii="Century Schoolbook" w:eastAsia="Times New Roman" w:hAnsi="Century Schoolbook" w:cs="Times New Roman"/>
          <w:lang w:val="en-US" w:eastAsia="sv-SE"/>
        </w:rPr>
        <w:t xml:space="preserve">E-post: </w:t>
      </w:r>
      <w:hyperlink r:id="rId17" w:history="1">
        <w:r w:rsidR="00EC3709" w:rsidRPr="003018AD">
          <w:rPr>
            <w:rStyle w:val="Hyperlnk"/>
            <w:rFonts w:ascii="Century Schoolbook" w:eastAsia="Times New Roman" w:hAnsi="Century Schoolbook" w:cs="Times New Roman"/>
            <w:color w:val="auto"/>
            <w:lang w:val="en-US" w:eastAsia="sv-SE"/>
          </w:rPr>
          <w:t>fga@se.falck.com</w:t>
        </w:r>
      </w:hyperlink>
    </w:p>
    <w:p w14:paraId="26F6F66E" w14:textId="77777777" w:rsidR="00EC3709" w:rsidRPr="003018AD" w:rsidRDefault="00EC3709" w:rsidP="00511921">
      <w:pPr>
        <w:spacing w:after="0" w:line="240" w:lineRule="auto"/>
        <w:jc w:val="both"/>
        <w:rPr>
          <w:rFonts w:ascii="Century Schoolbook" w:eastAsia="Times New Roman" w:hAnsi="Century Schoolbook" w:cs="Times New Roman"/>
          <w:lang w:val="en-US" w:eastAsia="sv-SE"/>
        </w:rPr>
      </w:pPr>
    </w:p>
    <w:p w14:paraId="6B58ABB5" w14:textId="77777777" w:rsidR="00511921" w:rsidRPr="003018AD" w:rsidRDefault="00511921" w:rsidP="00511921">
      <w:pPr>
        <w:spacing w:after="0" w:line="240" w:lineRule="auto"/>
        <w:jc w:val="both"/>
        <w:rPr>
          <w:rFonts w:ascii="Century Schoolbook" w:eastAsia="Times New Roman" w:hAnsi="Century Schoolbook" w:cs="Times New Roman"/>
          <w:lang w:eastAsia="sv-SE"/>
        </w:rPr>
      </w:pPr>
      <w:r w:rsidRPr="003018AD">
        <w:rPr>
          <w:rFonts w:ascii="Century Schoolbook" w:eastAsia="Times New Roman" w:hAnsi="Century Schoolbook" w:cs="Times New Roman"/>
          <w:lang w:eastAsia="sv-SE"/>
        </w:rPr>
        <w:t>Falck Global Assistance kan kontaktas dygnet runt.</w:t>
      </w:r>
    </w:p>
    <w:p w14:paraId="43C01F1D" w14:textId="77777777" w:rsidR="009C55A3" w:rsidRPr="003018AD" w:rsidRDefault="009C55A3" w:rsidP="00511921">
      <w:pPr>
        <w:spacing w:after="0" w:line="240" w:lineRule="auto"/>
        <w:jc w:val="both"/>
        <w:rPr>
          <w:rFonts w:ascii="Century Schoolbook" w:eastAsia="Times New Roman" w:hAnsi="Century Schoolbook" w:cs="Times New Roman"/>
          <w:lang w:eastAsia="sv-SE"/>
        </w:rPr>
      </w:pPr>
    </w:p>
    <w:p w14:paraId="77DDA62F" w14:textId="40535A71" w:rsidR="00C4497A" w:rsidRPr="003018AD" w:rsidRDefault="009C55A3" w:rsidP="00C4497A">
      <w:pPr>
        <w:spacing w:after="0" w:line="240" w:lineRule="auto"/>
        <w:jc w:val="both"/>
        <w:rPr>
          <w:rFonts w:ascii="Century Schoolbook" w:eastAsia="Times New Roman" w:hAnsi="Century Schoolbook" w:cs="Times New Roman"/>
          <w:lang w:eastAsia="sv-SE"/>
        </w:rPr>
      </w:pPr>
      <w:r w:rsidRPr="003018AD">
        <w:rPr>
          <w:rFonts w:ascii="Century Schoolbook" w:eastAsia="Times New Roman" w:hAnsi="Century Schoolbook" w:cs="Times New Roman"/>
          <w:lang w:eastAsia="sv-SE"/>
        </w:rPr>
        <w:t>Fakturor från exempelvis sjukhus ska inte vara utställda till Kammarkollegiet, utan alltid till den försäkrade.</w:t>
      </w:r>
    </w:p>
    <w:p w14:paraId="1CE88BFE" w14:textId="77777777" w:rsidR="00511921" w:rsidRPr="003018AD" w:rsidRDefault="00F81FC3" w:rsidP="00D240CC">
      <w:pPr>
        <w:pStyle w:val="Rubrik2"/>
        <w:numPr>
          <w:ilvl w:val="1"/>
          <w:numId w:val="26"/>
        </w:numPr>
      </w:pPr>
      <w:r w:rsidRPr="003018AD">
        <w:t xml:space="preserve">  </w:t>
      </w:r>
      <w:bookmarkStart w:id="32" w:name="_Toc64893271"/>
      <w:r w:rsidR="00511921" w:rsidRPr="003018AD">
        <w:t>Hemtransport</w:t>
      </w:r>
      <w:bookmarkEnd w:id="32"/>
    </w:p>
    <w:p w14:paraId="204F5C4D" w14:textId="77777777" w:rsidR="00511921" w:rsidRPr="003018AD" w:rsidRDefault="00511921" w:rsidP="00511921">
      <w:pPr>
        <w:spacing w:after="0" w:line="240" w:lineRule="auto"/>
        <w:rPr>
          <w:rFonts w:ascii="Century Schoolbook" w:eastAsia="Calibri" w:hAnsi="Century Schoolbook" w:cs="Times New Roman"/>
          <w:lang w:eastAsia="en-GB"/>
        </w:rPr>
      </w:pPr>
    </w:p>
    <w:p w14:paraId="1F94C553" w14:textId="77777777" w:rsidR="00511921" w:rsidRPr="003018AD" w:rsidRDefault="00511921" w:rsidP="00511921">
      <w:pPr>
        <w:suppressAutoHyphens/>
        <w:autoSpaceDN w:val="0"/>
        <w:spacing w:after="200" w:line="276" w:lineRule="auto"/>
        <w:textAlignment w:val="baseline"/>
        <w:rPr>
          <w:rFonts w:ascii="Century Schoolbook" w:eastAsia="Calibri" w:hAnsi="Century Schoolbook" w:cs="Times New Roman"/>
        </w:rPr>
      </w:pPr>
      <w:r w:rsidRPr="003018AD">
        <w:rPr>
          <w:rFonts w:ascii="Century Schoolbook" w:eastAsia="Calibri" w:hAnsi="Century Schoolbook" w:cs="Times New Roman"/>
        </w:rPr>
        <w:t xml:space="preserve">Försäkringen ersätter nödvändiga och skäliga merkostnader för resa eller transport till Sverige av den försäkrade på grund av att </w:t>
      </w:r>
      <w:r w:rsidR="00B91977" w:rsidRPr="003018AD">
        <w:rPr>
          <w:rFonts w:ascii="Century Schoolbook" w:eastAsia="Calibri" w:hAnsi="Century Schoolbook" w:cs="Times New Roman"/>
        </w:rPr>
        <w:t>hen</w:t>
      </w:r>
      <w:r w:rsidRPr="003018AD">
        <w:rPr>
          <w:rFonts w:ascii="Century Schoolbook" w:eastAsia="Calibri" w:hAnsi="Century Schoolbook" w:cs="Times New Roman"/>
        </w:rPr>
        <w:t xml:space="preserve"> drabbats av allvarlig sjukdom eller omfattande personskada under försäkringstiden. Det</w:t>
      </w:r>
      <w:r w:rsidRPr="003018AD">
        <w:rPr>
          <w:rFonts w:ascii="Century Schoolbook" w:eastAsia="Calibri" w:hAnsi="Century Schoolbook" w:cs="Times New Roman"/>
        </w:rPr>
        <w:softHyphen/>
        <w:t xml:space="preserve">samma gäller hemtransport av avliden. Bedömningen om en hemresa är nödvändig ska alltid göras av behandlande läkare på plats tillsammans med läkare från Falck Global Assistance. </w:t>
      </w:r>
    </w:p>
    <w:p w14:paraId="2962C257" w14:textId="77777777" w:rsidR="00511921" w:rsidRPr="003018AD" w:rsidRDefault="00511921" w:rsidP="00511921">
      <w:pPr>
        <w:suppressAutoHyphens/>
        <w:autoSpaceDN w:val="0"/>
        <w:spacing w:after="200" w:line="276" w:lineRule="auto"/>
        <w:textAlignment w:val="baseline"/>
        <w:rPr>
          <w:rFonts w:ascii="Century Schoolbook" w:eastAsia="Calibri" w:hAnsi="Century Schoolbook" w:cs="Times New Roman"/>
        </w:rPr>
      </w:pPr>
      <w:r w:rsidRPr="003018AD">
        <w:rPr>
          <w:rFonts w:ascii="Century Schoolbook" w:eastAsia="Calibri" w:hAnsi="Century Schoolbook" w:cs="Times New Roman"/>
        </w:rPr>
        <w:t xml:space="preserve">Kostnader för hemtransport som anordnats av annan än Falck Global Assistance ersätts inte. </w:t>
      </w:r>
    </w:p>
    <w:p w14:paraId="4CC65E7E" w14:textId="0DA419DC" w:rsidR="00511921" w:rsidRPr="003018AD" w:rsidRDefault="00511921" w:rsidP="00511921">
      <w:pPr>
        <w:suppressAutoHyphens/>
        <w:autoSpaceDN w:val="0"/>
        <w:spacing w:after="200" w:line="276" w:lineRule="auto"/>
        <w:textAlignment w:val="baseline"/>
        <w:rPr>
          <w:rFonts w:ascii="Century Schoolbook" w:eastAsia="Calibri" w:hAnsi="Century Schoolbook" w:cs="Times New Roman"/>
        </w:rPr>
      </w:pPr>
      <w:r w:rsidRPr="003018AD">
        <w:rPr>
          <w:rFonts w:ascii="Century Schoolbook" w:eastAsia="Calibri" w:hAnsi="Century Schoolbook" w:cs="Times New Roman"/>
        </w:rPr>
        <w:t>Om den försäkrades hemvist är i ett annat land än Sverige kan försäkringen ersätta hemtransport dit</w:t>
      </w:r>
      <w:r w:rsidR="005877DE" w:rsidRPr="003018AD">
        <w:rPr>
          <w:rFonts w:ascii="Century Schoolbook" w:eastAsia="Calibri" w:hAnsi="Century Schoolbook" w:cs="Times New Roman"/>
        </w:rPr>
        <w:t>.</w:t>
      </w:r>
    </w:p>
    <w:p w14:paraId="7123EE46" w14:textId="77777777" w:rsidR="00511921" w:rsidRPr="003018AD" w:rsidRDefault="00511921" w:rsidP="00511921">
      <w:pPr>
        <w:suppressAutoHyphens/>
        <w:autoSpaceDN w:val="0"/>
        <w:spacing w:after="200" w:line="276" w:lineRule="auto"/>
        <w:textAlignment w:val="baseline"/>
        <w:rPr>
          <w:rFonts w:ascii="Century Schoolbook" w:eastAsia="Calibri" w:hAnsi="Century Schoolbook" w:cs="Times New Roman"/>
        </w:rPr>
      </w:pPr>
      <w:r w:rsidRPr="003018AD">
        <w:rPr>
          <w:rFonts w:ascii="Century Schoolbook" w:eastAsia="Calibri" w:hAnsi="Century Schoolbook" w:cs="Times New Roman"/>
        </w:rPr>
        <w:t>Om Falck Global Assistance rekommenderar en hemtransport och den försäkrade motsätter sig detta kan Kammarkollegiet neka ersättning för fortsatt vård i utlandet för den aktuella sjukdomen/personskadan.</w:t>
      </w:r>
    </w:p>
    <w:p w14:paraId="0A78DFDB" w14:textId="77777777" w:rsidR="00511921" w:rsidRPr="003018AD" w:rsidRDefault="00511921" w:rsidP="00511921">
      <w:pPr>
        <w:suppressAutoHyphens/>
        <w:autoSpaceDN w:val="0"/>
        <w:spacing w:after="200" w:line="276" w:lineRule="auto"/>
        <w:textAlignment w:val="baseline"/>
        <w:rPr>
          <w:rFonts w:ascii="Century Schoolbook" w:eastAsia="Calibri" w:hAnsi="Century Schoolbook" w:cs="Times New Roman"/>
        </w:rPr>
      </w:pPr>
      <w:r w:rsidRPr="003018AD">
        <w:rPr>
          <w:rFonts w:ascii="Century Schoolbook" w:eastAsia="Calibri" w:hAnsi="Century Schoolbook" w:cs="Times New Roman"/>
        </w:rPr>
        <w:t>Vid behov av hemtransport ska alltid kontakt tas med Kammarkollegiet eller med:</w:t>
      </w:r>
    </w:p>
    <w:p w14:paraId="5A3081BD" w14:textId="77777777" w:rsidR="00A034FC" w:rsidRPr="003018AD" w:rsidRDefault="00511921" w:rsidP="00EC3709">
      <w:pPr>
        <w:suppressAutoHyphens/>
        <w:autoSpaceDN w:val="0"/>
        <w:spacing w:after="200" w:line="276" w:lineRule="auto"/>
        <w:jc w:val="both"/>
        <w:textAlignment w:val="baseline"/>
        <w:rPr>
          <w:rFonts w:ascii="Century Schoolbook" w:eastAsia="Calibri" w:hAnsi="Century Schoolbook" w:cs="Times New Roman"/>
          <w:lang w:val="en-US"/>
        </w:rPr>
      </w:pPr>
      <w:r w:rsidRPr="003018AD">
        <w:rPr>
          <w:rFonts w:ascii="Century Schoolbook" w:eastAsia="Calibri" w:hAnsi="Century Schoolbook" w:cs="Times New Roman"/>
          <w:lang w:val="en-US"/>
        </w:rPr>
        <w:lastRenderedPageBreak/>
        <w:t>Falck Global Assistance</w:t>
      </w:r>
    </w:p>
    <w:p w14:paraId="11EE1DCF" w14:textId="77777777" w:rsidR="00511921" w:rsidRPr="003018AD" w:rsidRDefault="00511921" w:rsidP="00EC3709">
      <w:pPr>
        <w:suppressAutoHyphens/>
        <w:autoSpaceDN w:val="0"/>
        <w:spacing w:after="200" w:line="276" w:lineRule="auto"/>
        <w:jc w:val="both"/>
        <w:textAlignment w:val="baseline"/>
        <w:rPr>
          <w:rFonts w:ascii="Century Schoolbook" w:eastAsia="Calibri" w:hAnsi="Century Schoolbook" w:cs="Times New Roman"/>
          <w:lang w:val="en-US"/>
        </w:rPr>
      </w:pPr>
      <w:r w:rsidRPr="003018AD">
        <w:rPr>
          <w:rFonts w:ascii="Century Schoolbook" w:eastAsia="Calibri" w:hAnsi="Century Schoolbook" w:cs="Times New Roman"/>
          <w:lang w:val="en-US"/>
        </w:rPr>
        <w:t>Tel: +46 85 87 71 749</w:t>
      </w:r>
    </w:p>
    <w:p w14:paraId="76FA421F" w14:textId="77777777" w:rsidR="00511921" w:rsidRPr="003018AD" w:rsidRDefault="00511921" w:rsidP="00EC3709">
      <w:pPr>
        <w:suppressAutoHyphens/>
        <w:autoSpaceDN w:val="0"/>
        <w:spacing w:after="200" w:line="276" w:lineRule="auto"/>
        <w:jc w:val="both"/>
        <w:textAlignment w:val="baseline"/>
        <w:rPr>
          <w:rFonts w:ascii="Century Schoolbook" w:eastAsia="Calibri" w:hAnsi="Century Schoolbook" w:cs="Times New Roman"/>
          <w:lang w:val="en-US"/>
        </w:rPr>
      </w:pPr>
      <w:r w:rsidRPr="003018AD">
        <w:rPr>
          <w:rFonts w:ascii="Century Schoolbook" w:eastAsia="Calibri" w:hAnsi="Century Schoolbook" w:cs="Times New Roman"/>
          <w:lang w:val="en-US"/>
        </w:rPr>
        <w:t xml:space="preserve">Fax: +46 </w:t>
      </w:r>
      <w:bookmarkStart w:id="33" w:name="_Hlk53145365"/>
      <w:r w:rsidRPr="003018AD">
        <w:rPr>
          <w:rFonts w:ascii="Century Schoolbook" w:eastAsia="Calibri" w:hAnsi="Century Schoolbook" w:cs="Times New Roman"/>
          <w:lang w:val="en-US"/>
        </w:rPr>
        <w:t xml:space="preserve">85 </w:t>
      </w:r>
      <w:r w:rsidR="00A074C2" w:rsidRPr="003018AD">
        <w:rPr>
          <w:rFonts w:ascii="Century Schoolbook" w:eastAsia="Calibri" w:hAnsi="Century Schoolbook" w:cs="Times New Roman"/>
          <w:lang w:val="en-US"/>
        </w:rPr>
        <w:t>87 71 762</w:t>
      </w:r>
      <w:bookmarkEnd w:id="33"/>
    </w:p>
    <w:p w14:paraId="79C79ABE" w14:textId="77777777" w:rsidR="00511921" w:rsidRPr="003018AD" w:rsidRDefault="00511921" w:rsidP="00EC3709">
      <w:pPr>
        <w:suppressAutoHyphens/>
        <w:autoSpaceDN w:val="0"/>
        <w:spacing w:after="200" w:line="276" w:lineRule="auto"/>
        <w:jc w:val="both"/>
        <w:textAlignment w:val="baseline"/>
        <w:rPr>
          <w:rFonts w:ascii="Century Schoolbook" w:eastAsia="Calibri" w:hAnsi="Century Schoolbook" w:cs="Times New Roman"/>
          <w:lang w:val="en-US"/>
        </w:rPr>
      </w:pPr>
      <w:r w:rsidRPr="003018AD">
        <w:rPr>
          <w:rFonts w:ascii="Century Schoolbook" w:eastAsia="Calibri" w:hAnsi="Century Schoolbook" w:cs="Times New Roman"/>
          <w:lang w:val="en-US"/>
        </w:rPr>
        <w:t xml:space="preserve">E-post: </w:t>
      </w:r>
      <w:hyperlink r:id="rId18" w:history="1">
        <w:r w:rsidRPr="003018AD">
          <w:rPr>
            <w:rFonts w:ascii="Century Schoolbook" w:eastAsia="Calibri" w:hAnsi="Century Schoolbook" w:cs="Times New Roman"/>
            <w:u w:val="single"/>
            <w:lang w:val="en-US"/>
          </w:rPr>
          <w:t>fga@se.falck.com</w:t>
        </w:r>
      </w:hyperlink>
    </w:p>
    <w:p w14:paraId="7988520C" w14:textId="77777777" w:rsidR="00511921" w:rsidRPr="003018AD" w:rsidRDefault="00511921" w:rsidP="00511921">
      <w:pPr>
        <w:suppressAutoHyphens/>
        <w:autoSpaceDN w:val="0"/>
        <w:spacing w:after="200" w:line="276" w:lineRule="auto"/>
        <w:textAlignment w:val="baseline"/>
        <w:rPr>
          <w:rFonts w:ascii="Century Schoolbook" w:eastAsia="Calibri" w:hAnsi="Century Schoolbook" w:cs="Times New Roman"/>
        </w:rPr>
      </w:pPr>
      <w:r w:rsidRPr="003018AD">
        <w:rPr>
          <w:rFonts w:ascii="Century Schoolbook" w:eastAsia="Calibri" w:hAnsi="Century Schoolbook" w:cs="Times New Roman"/>
        </w:rPr>
        <w:t>Falck Global Assistance kan kontaktas dygnet runt.</w:t>
      </w:r>
    </w:p>
    <w:p w14:paraId="7DC08D44" w14:textId="77777777" w:rsidR="00D11A99" w:rsidRPr="003018AD" w:rsidRDefault="00511921" w:rsidP="00D240CC">
      <w:pPr>
        <w:pStyle w:val="Rubrik2"/>
        <w:numPr>
          <w:ilvl w:val="1"/>
          <w:numId w:val="26"/>
        </w:numPr>
      </w:pPr>
      <w:bookmarkStart w:id="34" w:name="_Toc64893272"/>
      <w:r w:rsidRPr="003018AD">
        <w:t>Anhörigs besöksresa</w:t>
      </w:r>
      <w:bookmarkEnd w:id="34"/>
    </w:p>
    <w:p w14:paraId="5EF87418" w14:textId="77777777" w:rsidR="00E91831" w:rsidRPr="003018AD" w:rsidRDefault="00E91831" w:rsidP="00E91831">
      <w:pPr>
        <w:rPr>
          <w:lang w:eastAsia="zh-CN" w:bidi="hi-IN"/>
        </w:rPr>
      </w:pPr>
    </w:p>
    <w:p w14:paraId="7C8AA970" w14:textId="77777777" w:rsidR="00511921" w:rsidRPr="003018AD" w:rsidRDefault="00511921" w:rsidP="00511921">
      <w:p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Vid den försäkrades livshotande skada, livshotande sjukdom eller död utom</w:t>
      </w:r>
      <w:r w:rsidRPr="003018AD">
        <w:rPr>
          <w:rFonts w:ascii="Century Schoolbook" w:eastAsia="Calibri" w:hAnsi="Century Schoolbook" w:cs="Times New Roman"/>
          <w:lang w:eastAsia="en-GB"/>
        </w:rPr>
        <w:softHyphen/>
        <w:t>lands ersätts skäliga kostnader för högst två anhörigas resa vid ett tillfälle från hemorten och logi i samband med besöket. Detsamma gäller i samband med begravning utomlands. Resan ska alltid i förväg godkännas av Kammarkolle</w:t>
      </w:r>
      <w:r w:rsidRPr="003018AD">
        <w:rPr>
          <w:rFonts w:ascii="Century Schoolbook" w:eastAsia="Calibri" w:hAnsi="Century Schoolbook" w:cs="Times New Roman"/>
          <w:lang w:eastAsia="en-GB"/>
        </w:rPr>
        <w:softHyphen/>
        <w:t xml:space="preserve">giet eller Falck Global Assistance. </w:t>
      </w:r>
    </w:p>
    <w:p w14:paraId="331F1C82" w14:textId="77777777" w:rsidR="00703D00" w:rsidRDefault="009855C6" w:rsidP="00703D00">
      <w:pPr>
        <w:pStyle w:val="Rubrik2"/>
        <w:numPr>
          <w:ilvl w:val="1"/>
          <w:numId w:val="26"/>
        </w:numPr>
      </w:pPr>
      <w:bookmarkStart w:id="35" w:name="_Toc64893273"/>
      <w:r w:rsidRPr="003018AD">
        <w:t>Avbrottsskydd</w:t>
      </w:r>
      <w:bookmarkEnd w:id="35"/>
    </w:p>
    <w:p w14:paraId="372D74B2" w14:textId="4B3E14CF" w:rsidR="009855C6" w:rsidRPr="00703D00" w:rsidRDefault="009855C6" w:rsidP="00703D00">
      <w:pPr>
        <w:pStyle w:val="Rubrik3"/>
        <w:numPr>
          <w:ilvl w:val="0"/>
          <w:numId w:val="0"/>
        </w:numPr>
        <w:ind w:left="720" w:hanging="720"/>
        <w:rPr>
          <w:rStyle w:val="Rubrik3Char"/>
          <w:bCs/>
        </w:rPr>
      </w:pPr>
      <w:bookmarkStart w:id="36" w:name="_Toc64893274"/>
      <w:r w:rsidRPr="00A51BE1">
        <w:rPr>
          <w:rStyle w:val="Rubrik3Char"/>
        </w:rPr>
        <w:t>2.5.1</w:t>
      </w:r>
      <w:r w:rsidRPr="003018AD">
        <w:tab/>
      </w:r>
      <w:r w:rsidRPr="003018AD">
        <w:rPr>
          <w:rStyle w:val="Rubrik3Char"/>
        </w:rPr>
        <w:t>Avbrott på grund av anhörigs livshotande skada, livshotande sjukdom, dödsfall samt vid omfattande egendomsskada</w:t>
      </w:r>
      <w:bookmarkEnd w:id="36"/>
    </w:p>
    <w:p w14:paraId="34E5051C" w14:textId="176148C2" w:rsidR="009855C6" w:rsidRPr="003018AD" w:rsidRDefault="009855C6" w:rsidP="009855C6">
      <w:r w:rsidRPr="003018AD">
        <w:t xml:space="preserve">Om den försäkrade måste avbryta studierna eller praktiken utomlands i förtid p.g.a. </w:t>
      </w:r>
    </w:p>
    <w:p w14:paraId="5101D5AB" w14:textId="77777777" w:rsidR="009855C6" w:rsidRPr="003018AD" w:rsidRDefault="009855C6" w:rsidP="009855C6">
      <w:r w:rsidRPr="003018AD">
        <w:t>•</w:t>
      </w:r>
      <w:r w:rsidRPr="003018AD">
        <w:tab/>
        <w:t xml:space="preserve">anhörigs livshotande skada eller livshotande sjukdom, </w:t>
      </w:r>
    </w:p>
    <w:p w14:paraId="4E6EDA6F" w14:textId="77777777" w:rsidR="009855C6" w:rsidRPr="003018AD" w:rsidRDefault="009855C6" w:rsidP="009855C6">
      <w:r w:rsidRPr="003018AD">
        <w:t>•</w:t>
      </w:r>
      <w:r w:rsidRPr="003018AD">
        <w:tab/>
        <w:t xml:space="preserve">anhörigs dödsfall, </w:t>
      </w:r>
    </w:p>
    <w:p w14:paraId="0DBEC1F3" w14:textId="77777777" w:rsidR="009855C6" w:rsidRPr="003018AD" w:rsidRDefault="009855C6" w:rsidP="009855C6">
      <w:pPr>
        <w:ind w:left="1300" w:hanging="1300"/>
      </w:pPr>
      <w:r w:rsidRPr="003018AD">
        <w:t>•</w:t>
      </w:r>
      <w:r w:rsidRPr="003018AD">
        <w:tab/>
        <w:t>omfattande egendomsskada som drabbat den försäkrades privata egendom i Sverige,</w:t>
      </w:r>
    </w:p>
    <w:p w14:paraId="6A2330C9" w14:textId="77777777" w:rsidR="009855C6" w:rsidRPr="003018AD" w:rsidRDefault="009855C6" w:rsidP="009855C6">
      <w:bookmarkStart w:id="37" w:name="_Hlk64804846"/>
      <w:r w:rsidRPr="003018AD">
        <w:t xml:space="preserve">ersätts den försäkrades kostnader för hemresa till Sverige. Om den försäkrades hemvist är i ett annat land än Sverige kan försäkringen ersätta resa dit. </w:t>
      </w:r>
    </w:p>
    <w:bookmarkEnd w:id="37"/>
    <w:p w14:paraId="631380FC" w14:textId="77777777" w:rsidR="009855C6" w:rsidRPr="003018AD" w:rsidRDefault="009855C6" w:rsidP="009855C6">
      <w:r w:rsidRPr="003018AD">
        <w:t xml:space="preserve">Försäkringen ersätter även en ny utresa till utbildningslandet som företas inom den från början planerade tiden för utlandsvistelsen. För att en ny utresa ska kunna ersättas ska minst 14 dagar återstå av studietiden utomlands. </w:t>
      </w:r>
    </w:p>
    <w:p w14:paraId="7E4827F3" w14:textId="77777777" w:rsidR="009855C6" w:rsidRPr="003018AD" w:rsidRDefault="009855C6" w:rsidP="009855C6">
      <w:r w:rsidRPr="003018AD">
        <w:t>Vid behov av hjälp med att boka en biljett kan kontakt tas med Falck Global Assistance.</w:t>
      </w:r>
    </w:p>
    <w:p w14:paraId="31317E67" w14:textId="77777777" w:rsidR="009855C6" w:rsidRPr="003018AD" w:rsidRDefault="009855C6" w:rsidP="009855C6">
      <w:r w:rsidRPr="003018AD">
        <w:t>Kontaktuppgifter till Falck Global Assistance:</w:t>
      </w:r>
    </w:p>
    <w:p w14:paraId="52CB0943" w14:textId="77777777" w:rsidR="009855C6" w:rsidRPr="003018AD" w:rsidRDefault="009855C6" w:rsidP="009855C6">
      <w:r w:rsidRPr="003018AD">
        <w:lastRenderedPageBreak/>
        <w:t>Falck Global Assistance</w:t>
      </w:r>
    </w:p>
    <w:p w14:paraId="522F32FE" w14:textId="77777777" w:rsidR="009855C6" w:rsidRPr="003018AD" w:rsidRDefault="009855C6" w:rsidP="009855C6">
      <w:r w:rsidRPr="003018AD">
        <w:t>Tel: +46 85 87 71 749</w:t>
      </w:r>
    </w:p>
    <w:p w14:paraId="77C42A70" w14:textId="77777777" w:rsidR="009855C6" w:rsidRPr="003018AD" w:rsidRDefault="009855C6" w:rsidP="009855C6">
      <w:r w:rsidRPr="003018AD">
        <w:t>Fax: +46 85 87 71 762</w:t>
      </w:r>
    </w:p>
    <w:p w14:paraId="3B9D07AB" w14:textId="77777777" w:rsidR="009855C6" w:rsidRPr="003018AD" w:rsidRDefault="009855C6" w:rsidP="009855C6">
      <w:r w:rsidRPr="003018AD">
        <w:t>E-post: fga@se.falck.com</w:t>
      </w:r>
    </w:p>
    <w:p w14:paraId="123C0410" w14:textId="77777777" w:rsidR="009855C6" w:rsidRPr="003018AD" w:rsidRDefault="009855C6" w:rsidP="009855C6">
      <w:r w:rsidRPr="003018AD">
        <w:t>Falck Global Assistance kan kontaktas dygnet runt.</w:t>
      </w:r>
    </w:p>
    <w:p w14:paraId="2374A498" w14:textId="77777777" w:rsidR="009855C6" w:rsidRPr="003018AD" w:rsidRDefault="009855C6" w:rsidP="009855C6">
      <w:r w:rsidRPr="003018AD">
        <w:t>Föreskrift</w:t>
      </w:r>
    </w:p>
    <w:p w14:paraId="4CDB1955" w14:textId="41CDE55F" w:rsidR="009855C6" w:rsidRPr="003018AD" w:rsidRDefault="009855C6" w:rsidP="009855C6">
      <w:r w:rsidRPr="003018AD">
        <w:t xml:space="preserve">Om den försäkrade måste avbryta sina studier eller praktik utomlands och resa tillbaka till Sverige eller det land där den försäkrade har sin hemvist, och det återstår mindre än sju dagar till den ordinarie hemresan, ska kontakt tas med Kammarkollegiet eller Falck Global Assistance innan hemresan påbörjas. Om kontakt inte har tagits med Kammarkollegiet eller Falck Global Assistance ersätts inga kostnader. </w:t>
      </w:r>
      <w:r w:rsidR="008E48C3">
        <w:t xml:space="preserve">Försäkringen ersätter endast merkostnader för </w:t>
      </w:r>
      <w:r w:rsidR="00A5159B">
        <w:t xml:space="preserve">den </w:t>
      </w:r>
      <w:r w:rsidR="008E48C3">
        <w:t>hemresan.</w:t>
      </w:r>
    </w:p>
    <w:p w14:paraId="0C67C1FA" w14:textId="77777777" w:rsidR="009855C6" w:rsidRPr="003018AD" w:rsidRDefault="009855C6" w:rsidP="009855C6">
      <w:r w:rsidRPr="003018AD">
        <w:t xml:space="preserve">Om hemresan sker med hjälp av Falck Global Assistance, måste hemresan ske vid första möjliga tillfälle som Falck Global Assistance kan erbjuda, annars ersätts inte hemresan. </w:t>
      </w:r>
    </w:p>
    <w:p w14:paraId="42FA11DF" w14:textId="77777777" w:rsidR="009855C6" w:rsidRPr="003018AD" w:rsidRDefault="009855C6" w:rsidP="009855C6">
      <w:r w:rsidRPr="003018AD">
        <w:t xml:space="preserve">Försäkringen täcker högst två hemresor till en anhörig som drabbats av en livshotande sjukdom, livshotande skada eller dödsfall. Anhörigs livshotande skada eller livshotande sjukdom ska styrkas med läkarintyg. </w:t>
      </w:r>
    </w:p>
    <w:p w14:paraId="0E8C626B" w14:textId="77777777" w:rsidR="009855C6" w:rsidRPr="003018AD" w:rsidRDefault="009855C6" w:rsidP="009855C6">
      <w:r w:rsidRPr="003018AD">
        <w:t xml:space="preserve">Försäkringen ersätter hemresa till Sverige eller det land där den försäkrade har sin hemvist, eller i förekommande fall, resa till närmaste flygplats sett från den försäkrades folkbokföringsadress. Försäkringen ersätter även resa från flygplats med allmänna kommunikationsmedel till orten där den försäkrade är folkbokförd. </w:t>
      </w:r>
    </w:p>
    <w:p w14:paraId="3AA86482" w14:textId="77777777" w:rsidR="009855C6" w:rsidRPr="003018AD" w:rsidRDefault="009855C6" w:rsidP="009855C6">
      <w:r w:rsidRPr="003018AD">
        <w:t>Andra utgifter för resa till den anhörige/begravningen/sjukhuset, som är på en annan ort, ersätts inte.</w:t>
      </w:r>
    </w:p>
    <w:p w14:paraId="6924AD8F" w14:textId="0A310B2E" w:rsidR="009855C6" w:rsidRPr="003018AD" w:rsidRDefault="009855C6" w:rsidP="009855C6">
      <w:r w:rsidRPr="003018AD">
        <w:t>Försäkringen gäller även för hemresa till begravning av anhörig som avlider före utresan till utbildningslandet.</w:t>
      </w:r>
    </w:p>
    <w:p w14:paraId="168688E1" w14:textId="77777777" w:rsidR="009855C6" w:rsidRPr="003018AD" w:rsidRDefault="009855C6" w:rsidP="009855C6"/>
    <w:p w14:paraId="3F233B17" w14:textId="538BD8CF" w:rsidR="009855C6" w:rsidRPr="003018AD" w:rsidRDefault="009855C6" w:rsidP="00465030">
      <w:pPr>
        <w:pStyle w:val="Rubrik3"/>
        <w:numPr>
          <w:ilvl w:val="0"/>
          <w:numId w:val="0"/>
        </w:numPr>
        <w:ind w:left="720" w:hanging="720"/>
      </w:pPr>
      <w:bookmarkStart w:id="38" w:name="_Toc64893275"/>
      <w:r w:rsidRPr="003018AD">
        <w:t xml:space="preserve">2.5.2 </w:t>
      </w:r>
      <w:r w:rsidRPr="003018AD">
        <w:tab/>
        <w:t>Avbrott på grund av terrordåd, allvarlig smitta, krig, krigsliknande oroligheter eller naturkatastrof</w:t>
      </w:r>
      <w:bookmarkEnd w:id="38"/>
    </w:p>
    <w:p w14:paraId="37095D68" w14:textId="77777777" w:rsidR="009855C6" w:rsidRPr="003018AD" w:rsidRDefault="009855C6" w:rsidP="009855C6"/>
    <w:p w14:paraId="459EA9A9" w14:textId="77777777" w:rsidR="009855C6" w:rsidRPr="003018AD" w:rsidRDefault="009855C6" w:rsidP="009855C6">
      <w:pPr>
        <w:ind w:left="1300" w:hanging="1300"/>
      </w:pPr>
      <w:r w:rsidRPr="003018AD">
        <w:t>Om den försäkrade måste avbryta studierna eller praktiken utomlands i förtid p.g.a.</w:t>
      </w:r>
    </w:p>
    <w:p w14:paraId="72DF9D18" w14:textId="77777777" w:rsidR="009855C6" w:rsidRPr="003018AD" w:rsidRDefault="009855C6" w:rsidP="009855C6">
      <w:pPr>
        <w:pStyle w:val="Liststycke"/>
        <w:numPr>
          <w:ilvl w:val="0"/>
          <w:numId w:val="46"/>
        </w:numPr>
      </w:pPr>
      <w:r w:rsidRPr="003018AD">
        <w:lastRenderedPageBreak/>
        <w:t>terrordåd,</w:t>
      </w:r>
    </w:p>
    <w:p w14:paraId="079AA6B8" w14:textId="77777777" w:rsidR="009855C6" w:rsidRPr="003018AD" w:rsidRDefault="009855C6" w:rsidP="009855C6">
      <w:pPr>
        <w:pStyle w:val="Liststycke"/>
        <w:numPr>
          <w:ilvl w:val="0"/>
          <w:numId w:val="46"/>
        </w:numPr>
      </w:pPr>
      <w:r w:rsidRPr="003018AD">
        <w:t xml:space="preserve">omfattande utbrott av allvarlig smitta eller </w:t>
      </w:r>
    </w:p>
    <w:p w14:paraId="52FAA434" w14:textId="77777777" w:rsidR="009855C6" w:rsidRPr="003018AD" w:rsidRDefault="009855C6" w:rsidP="009855C6">
      <w:pPr>
        <w:pStyle w:val="Liststycke"/>
        <w:numPr>
          <w:ilvl w:val="0"/>
          <w:numId w:val="46"/>
        </w:numPr>
      </w:pPr>
      <w:r w:rsidRPr="003018AD">
        <w:t>krig, krigsliknande oroligheter eller naturkatastrof i vistelselandet,</w:t>
      </w:r>
    </w:p>
    <w:p w14:paraId="747A440A" w14:textId="0DD02F4F" w:rsidR="009855C6" w:rsidRDefault="009855C6" w:rsidP="009855C6">
      <w:r w:rsidRPr="003018AD">
        <w:t>ersätts den försäkrades merkostnader för hemresa till Sverige. Om den försäkrades hemvist är i ett annat land än Sverige kan försäkringen ersätta merkostnader för att resa dit.</w:t>
      </w:r>
    </w:p>
    <w:p w14:paraId="6B674D82" w14:textId="77777777" w:rsidR="001A66A0" w:rsidRDefault="001A66A0" w:rsidP="001A66A0">
      <w:pPr>
        <w:pStyle w:val="Default"/>
      </w:pPr>
    </w:p>
    <w:p w14:paraId="06B39922" w14:textId="232D6BD7" w:rsidR="001A66A0" w:rsidRPr="001A66A0" w:rsidRDefault="001A66A0" w:rsidP="001A66A0">
      <w:r w:rsidRPr="001A66A0">
        <w:t>Om den försäkrade har en ombokningsbar hemresebiljett så ersätter försäkringen kostnaden för ombokningen. Om den försäkrades hemresebiljett inte är ombokningsbar, så ersätter försäkringen den merkostnad som uppstår för hemresebiljetten. Vid bedömningen av vad som är merkostnad för den försäkrade gäller att kostnaden ska överstiga den kostnad som den försäkrade ändå hade haft för en ordinarie hemresa vid studiernas slut. Den försäkrade måste kunna styrka sina merkostnader.</w:t>
      </w:r>
    </w:p>
    <w:p w14:paraId="11099DBE" w14:textId="77777777" w:rsidR="009855C6" w:rsidRPr="003018AD" w:rsidRDefault="009855C6" w:rsidP="009855C6">
      <w:r w:rsidRPr="003018AD">
        <w:t>Om den försäkrade reser med privat bil till Sverige, kan försäkringen ersätta färjeavgift, milersättning enligt Skatteverkets schablon samt rimligt antal hotellnätter om detta är en ersättningsbar merkostnad enligt ovan. Detsamma gäller för kostnad för tåg, buss eller hyrbil för att ta sig till en annan flygplats än den som i normala fall skulle ha använts för hemresan. Taxikostnader kan ersättas i undantagsfall när allmänna kommunikationsmedel inte är tillgängliga med max 500 SEK</w:t>
      </w:r>
    </w:p>
    <w:p w14:paraId="38F54EFA" w14:textId="77777777" w:rsidR="009855C6" w:rsidRPr="003018AD" w:rsidRDefault="009855C6" w:rsidP="009855C6">
      <w:r w:rsidRPr="003018AD">
        <w:t>Försäkringen kan även ersätta merkostnader för:</w:t>
      </w:r>
    </w:p>
    <w:p w14:paraId="35E39534" w14:textId="77777777" w:rsidR="009855C6" w:rsidRPr="003018AD" w:rsidRDefault="009855C6" w:rsidP="009855C6">
      <w:pPr>
        <w:pStyle w:val="Liststycke"/>
        <w:numPr>
          <w:ilvl w:val="0"/>
          <w:numId w:val="46"/>
        </w:numPr>
      </w:pPr>
      <w:r w:rsidRPr="003018AD">
        <w:t>Samtalskostnader till Kammarkollegiet eller Falck Global Assistance med max 1 500 SEK.</w:t>
      </w:r>
    </w:p>
    <w:p w14:paraId="76DFB132" w14:textId="77777777" w:rsidR="009855C6" w:rsidRPr="003018AD" w:rsidRDefault="009855C6" w:rsidP="009855C6">
      <w:pPr>
        <w:pStyle w:val="Liststycke"/>
        <w:numPr>
          <w:ilvl w:val="0"/>
          <w:numId w:val="46"/>
        </w:numPr>
      </w:pPr>
      <w:r w:rsidRPr="003018AD">
        <w:t>Enstaka hotellnätter på grund av väntetid på flygplats.</w:t>
      </w:r>
    </w:p>
    <w:p w14:paraId="7E9DCC0A" w14:textId="77777777" w:rsidR="009855C6" w:rsidRPr="003018AD" w:rsidRDefault="009855C6" w:rsidP="009855C6">
      <w:pPr>
        <w:pStyle w:val="Liststycke"/>
        <w:numPr>
          <w:ilvl w:val="0"/>
          <w:numId w:val="46"/>
        </w:numPr>
      </w:pPr>
      <w:r w:rsidRPr="003018AD">
        <w:t xml:space="preserve">Kostnad för att skicka hem sin egendom från utbildningslandet då den försäkrade har varit tvungen att lämna landet inom 48 timmar och inte haft möjlighet att ta med sin egendom. Ersättning kan lämnas med max 1 500 SEK. </w:t>
      </w:r>
    </w:p>
    <w:p w14:paraId="06A985A9" w14:textId="77777777" w:rsidR="009855C6" w:rsidRPr="003018AD" w:rsidRDefault="009855C6" w:rsidP="009855C6">
      <w:r w:rsidRPr="003018AD">
        <w:t>Andra merkostnader ersätts inte.</w:t>
      </w:r>
    </w:p>
    <w:p w14:paraId="528E2D43" w14:textId="77777777" w:rsidR="007E6730" w:rsidRPr="003018AD" w:rsidRDefault="0076580E" w:rsidP="00D240CC">
      <w:pPr>
        <w:pStyle w:val="Rubrik2"/>
        <w:numPr>
          <w:ilvl w:val="1"/>
          <w:numId w:val="26"/>
        </w:numPr>
      </w:pPr>
      <w:bookmarkStart w:id="39" w:name="_Toc64893276"/>
      <w:r w:rsidRPr="003018AD">
        <w:t>Anslutningsskydd</w:t>
      </w:r>
      <w:bookmarkEnd w:id="39"/>
    </w:p>
    <w:p w14:paraId="336B3FE1" w14:textId="77777777" w:rsidR="00E91831" w:rsidRPr="003018AD" w:rsidRDefault="00E91831" w:rsidP="00F81FC3">
      <w:pPr>
        <w:pStyle w:val="Rubrik2"/>
        <w:numPr>
          <w:ilvl w:val="0"/>
          <w:numId w:val="0"/>
        </w:numPr>
      </w:pPr>
    </w:p>
    <w:p w14:paraId="347E5ABA" w14:textId="77777777" w:rsidR="0076580E" w:rsidRPr="003018AD" w:rsidRDefault="00B84F2A" w:rsidP="0076580E">
      <w:pPr>
        <w:rPr>
          <w:lang w:eastAsia="en-GB"/>
        </w:rPr>
      </w:pPr>
      <w:r w:rsidRPr="003018AD">
        <w:rPr>
          <w:lang w:eastAsia="en-GB"/>
        </w:rPr>
        <w:t xml:space="preserve">Ersättning kan lämnas om den försäkrade blir försenad och </w:t>
      </w:r>
      <w:r w:rsidR="007C7D52" w:rsidRPr="003018AD">
        <w:rPr>
          <w:lang w:eastAsia="en-GB"/>
        </w:rPr>
        <w:t>därmed missar</w:t>
      </w:r>
      <w:r w:rsidRPr="003018AD">
        <w:rPr>
          <w:lang w:eastAsia="en-GB"/>
        </w:rPr>
        <w:t xml:space="preserve"> sin transport till utbildningslandet när studierna/praktiken </w:t>
      </w:r>
      <w:r w:rsidR="007C7D52" w:rsidRPr="003018AD">
        <w:rPr>
          <w:lang w:eastAsia="en-GB"/>
        </w:rPr>
        <w:t>ska påbörjas</w:t>
      </w:r>
      <w:r w:rsidRPr="003018AD">
        <w:rPr>
          <w:lang w:eastAsia="en-GB"/>
        </w:rPr>
        <w:t xml:space="preserve"> eller på den ordinarie hemresan från utbildningslandet när studierna/praktiken avslutats. </w:t>
      </w:r>
      <w:r w:rsidR="007C7D52" w:rsidRPr="003018AD">
        <w:rPr>
          <w:lang w:eastAsia="en-GB"/>
        </w:rPr>
        <w:t>Resan ska vara bokad i förväg.</w:t>
      </w:r>
    </w:p>
    <w:p w14:paraId="6E6B700D" w14:textId="77777777" w:rsidR="00B84F2A" w:rsidRPr="003018AD" w:rsidRDefault="00B84F2A" w:rsidP="0076580E">
      <w:pPr>
        <w:rPr>
          <w:lang w:eastAsia="en-GB"/>
        </w:rPr>
      </w:pPr>
      <w:r w:rsidRPr="003018AD">
        <w:rPr>
          <w:lang w:eastAsia="en-GB"/>
        </w:rPr>
        <w:lastRenderedPageBreak/>
        <w:t xml:space="preserve">Ersättning kan lämnas för merkostnader som uppstår för att </w:t>
      </w:r>
      <w:r w:rsidR="001D27BB" w:rsidRPr="003018AD">
        <w:rPr>
          <w:lang w:eastAsia="en-GB"/>
        </w:rPr>
        <w:t xml:space="preserve">kunna </w:t>
      </w:r>
      <w:r w:rsidRPr="003018AD">
        <w:rPr>
          <w:lang w:eastAsia="en-GB"/>
        </w:rPr>
        <w:t xml:space="preserve">ansluta sig till resan. Exempel på merkostnader är kostnader för en ny biljett eller en extra hotellnatt </w:t>
      </w:r>
      <w:r w:rsidR="001D27BB" w:rsidRPr="003018AD">
        <w:rPr>
          <w:lang w:eastAsia="en-GB"/>
        </w:rPr>
        <w:t>s</w:t>
      </w:r>
      <w:r w:rsidRPr="003018AD">
        <w:rPr>
          <w:lang w:eastAsia="en-GB"/>
        </w:rPr>
        <w:t xml:space="preserve">om är nödvändig för att kunna fortsätta resan. </w:t>
      </w:r>
    </w:p>
    <w:p w14:paraId="6DFDC856" w14:textId="7D51414F" w:rsidR="006C4635" w:rsidRPr="003018AD" w:rsidRDefault="001D27BB" w:rsidP="00DC1258">
      <w:pPr>
        <w:rPr>
          <w:lang w:eastAsia="en-GB"/>
        </w:rPr>
      </w:pPr>
      <w:r w:rsidRPr="003018AD">
        <w:rPr>
          <w:lang w:eastAsia="en-GB"/>
        </w:rPr>
        <w:t>Ersättning för merkostnade</w:t>
      </w:r>
      <w:r w:rsidR="00DC1258" w:rsidRPr="003018AD">
        <w:rPr>
          <w:lang w:eastAsia="en-GB"/>
        </w:rPr>
        <w:t>r ersätts med högst 15 000 SEK.</w:t>
      </w:r>
    </w:p>
    <w:p w14:paraId="3BDD0C89" w14:textId="2C00D05D" w:rsidR="007C7D52" w:rsidRPr="003018AD" w:rsidRDefault="00DC1258" w:rsidP="00D240CC">
      <w:pPr>
        <w:pStyle w:val="Rubrik3"/>
        <w:numPr>
          <w:ilvl w:val="2"/>
          <w:numId w:val="26"/>
        </w:numPr>
      </w:pPr>
      <w:r w:rsidRPr="003018AD">
        <w:t xml:space="preserve"> </w:t>
      </w:r>
      <w:r w:rsidR="00F60DF6" w:rsidRPr="003018AD">
        <w:t xml:space="preserve">     </w:t>
      </w:r>
      <w:bookmarkStart w:id="40" w:name="_Toc64893277"/>
      <w:r w:rsidR="007C7D52" w:rsidRPr="003018AD">
        <w:t>Föreskrift</w:t>
      </w:r>
      <w:bookmarkEnd w:id="40"/>
    </w:p>
    <w:p w14:paraId="7348C602" w14:textId="77777777" w:rsidR="00CD1D7C" w:rsidRPr="003018AD" w:rsidRDefault="00CD1D7C" w:rsidP="0076580E">
      <w:pPr>
        <w:rPr>
          <w:lang w:eastAsia="en-GB"/>
        </w:rPr>
      </w:pPr>
    </w:p>
    <w:p w14:paraId="2A36C939" w14:textId="0B37B5DE" w:rsidR="007C7D52" w:rsidRPr="003018AD" w:rsidRDefault="007C7D52" w:rsidP="0076580E">
      <w:pPr>
        <w:rPr>
          <w:lang w:eastAsia="en-GB"/>
        </w:rPr>
      </w:pPr>
      <w:r w:rsidRPr="003018AD">
        <w:rPr>
          <w:lang w:eastAsia="en-GB"/>
        </w:rPr>
        <w:t xml:space="preserve">Förseningen ska vara oförutsedd och oplanerad. Ersättning lämnas inte om den försäkrade själv har orsakat förseningen genom att ha försovit sig, påbörjat resan till flygplats eller tågstation etc. för sent eller inte tagit hänsyn till trafik- eller väderförhållanden. </w:t>
      </w:r>
      <w:r w:rsidR="001D27BB" w:rsidRPr="003018AD">
        <w:rPr>
          <w:lang w:eastAsia="en-GB"/>
        </w:rPr>
        <w:t xml:space="preserve">Ersättning lämnas heller inte om den försäkrade på grund av sjukdom inte kan resa eller om transportföretaget försatts i konkurs. </w:t>
      </w:r>
    </w:p>
    <w:p w14:paraId="12D2674D" w14:textId="77777777" w:rsidR="00B84F2A" w:rsidRPr="003018AD" w:rsidRDefault="00B84F2A" w:rsidP="0076580E">
      <w:pPr>
        <w:rPr>
          <w:lang w:eastAsia="en-GB"/>
        </w:rPr>
      </w:pPr>
      <w:r w:rsidRPr="003018AD">
        <w:rPr>
          <w:lang w:eastAsia="en-GB"/>
        </w:rPr>
        <w:t>Försäkringen ersätter inte kostnader som kan ersättas av transportföretaget eller researrangören.</w:t>
      </w:r>
    </w:p>
    <w:p w14:paraId="2CD1B56A" w14:textId="77777777" w:rsidR="00B84F2A" w:rsidRPr="003018AD" w:rsidRDefault="006E5E7C" w:rsidP="0076580E">
      <w:pPr>
        <w:rPr>
          <w:lang w:eastAsia="en-GB"/>
        </w:rPr>
      </w:pPr>
      <w:r w:rsidRPr="003018AD">
        <w:rPr>
          <w:lang w:eastAsia="en-GB"/>
        </w:rPr>
        <w:t xml:space="preserve">Intyg som styrker förseningen eller missad transport ska inhämtas av den försäkrade om det är möjligt. </w:t>
      </w:r>
    </w:p>
    <w:p w14:paraId="04295F14" w14:textId="77777777" w:rsidR="0019577D" w:rsidRPr="003018AD" w:rsidRDefault="0019577D" w:rsidP="0076580E">
      <w:pPr>
        <w:rPr>
          <w:lang w:eastAsia="en-GB"/>
        </w:rPr>
      </w:pPr>
      <w:r w:rsidRPr="003018AD">
        <w:rPr>
          <w:lang w:eastAsia="en-GB"/>
        </w:rPr>
        <w:t>Vid behov av hjälp med bokning av biljetter eller hotell kontakta:</w:t>
      </w:r>
    </w:p>
    <w:p w14:paraId="42314540" w14:textId="77777777" w:rsidR="0019577D" w:rsidRPr="003018AD" w:rsidRDefault="0019577D" w:rsidP="0019577D">
      <w:pPr>
        <w:suppressAutoHyphens/>
        <w:autoSpaceDN w:val="0"/>
        <w:spacing w:after="200" w:line="276" w:lineRule="auto"/>
        <w:jc w:val="both"/>
        <w:textAlignment w:val="baseline"/>
        <w:rPr>
          <w:rFonts w:ascii="Century Schoolbook" w:eastAsia="Calibri" w:hAnsi="Century Schoolbook" w:cs="Times New Roman"/>
          <w:lang w:val="en-US"/>
        </w:rPr>
      </w:pPr>
      <w:bookmarkStart w:id="41" w:name="_Toc401832766"/>
      <w:r w:rsidRPr="003018AD">
        <w:rPr>
          <w:rFonts w:ascii="Century Schoolbook" w:eastAsia="Calibri" w:hAnsi="Century Schoolbook" w:cs="Times New Roman"/>
          <w:lang w:val="en-US"/>
        </w:rPr>
        <w:t>Falck Global Assistance</w:t>
      </w:r>
    </w:p>
    <w:p w14:paraId="773A90EC" w14:textId="77777777" w:rsidR="0019577D" w:rsidRPr="003018AD" w:rsidRDefault="0019577D" w:rsidP="0019577D">
      <w:pPr>
        <w:suppressAutoHyphens/>
        <w:autoSpaceDN w:val="0"/>
        <w:spacing w:after="200" w:line="276" w:lineRule="auto"/>
        <w:jc w:val="both"/>
        <w:textAlignment w:val="baseline"/>
        <w:rPr>
          <w:rFonts w:ascii="Century Schoolbook" w:eastAsia="Calibri" w:hAnsi="Century Schoolbook" w:cs="Times New Roman"/>
          <w:lang w:val="en-US"/>
        </w:rPr>
      </w:pPr>
      <w:r w:rsidRPr="003018AD">
        <w:rPr>
          <w:rFonts w:ascii="Century Schoolbook" w:eastAsia="Calibri" w:hAnsi="Century Schoolbook" w:cs="Times New Roman"/>
          <w:lang w:val="en-US"/>
        </w:rPr>
        <w:t>Tel: +46 85 87 71 749</w:t>
      </w:r>
    </w:p>
    <w:p w14:paraId="1CD6A46C" w14:textId="77777777" w:rsidR="0019577D" w:rsidRPr="003018AD" w:rsidRDefault="0019577D" w:rsidP="0019577D">
      <w:pPr>
        <w:suppressAutoHyphens/>
        <w:autoSpaceDN w:val="0"/>
        <w:spacing w:after="200" w:line="276" w:lineRule="auto"/>
        <w:jc w:val="both"/>
        <w:textAlignment w:val="baseline"/>
        <w:rPr>
          <w:rFonts w:ascii="Century Schoolbook" w:eastAsia="Calibri" w:hAnsi="Century Schoolbook" w:cs="Times New Roman"/>
          <w:lang w:val="en-US"/>
        </w:rPr>
      </w:pPr>
      <w:r w:rsidRPr="003018AD">
        <w:rPr>
          <w:rFonts w:ascii="Century Schoolbook" w:eastAsia="Calibri" w:hAnsi="Century Schoolbook" w:cs="Times New Roman"/>
          <w:lang w:val="en-US"/>
        </w:rPr>
        <w:t xml:space="preserve">Fax: +46 </w:t>
      </w:r>
      <w:r w:rsidR="00A074C2" w:rsidRPr="003018AD">
        <w:rPr>
          <w:rFonts w:ascii="Century Schoolbook" w:eastAsia="Calibri" w:hAnsi="Century Schoolbook" w:cs="Times New Roman"/>
          <w:lang w:val="en-US"/>
        </w:rPr>
        <w:t>85 87 71 762</w:t>
      </w:r>
    </w:p>
    <w:p w14:paraId="716E9248" w14:textId="77777777" w:rsidR="0019577D" w:rsidRPr="003018AD" w:rsidRDefault="0019577D" w:rsidP="0019577D">
      <w:pPr>
        <w:suppressAutoHyphens/>
        <w:autoSpaceDN w:val="0"/>
        <w:spacing w:after="200" w:line="276" w:lineRule="auto"/>
        <w:jc w:val="both"/>
        <w:textAlignment w:val="baseline"/>
        <w:rPr>
          <w:rFonts w:ascii="Century Schoolbook" w:eastAsia="Calibri" w:hAnsi="Century Schoolbook" w:cs="Times New Roman"/>
          <w:lang w:val="en-US"/>
        </w:rPr>
      </w:pPr>
      <w:r w:rsidRPr="003018AD">
        <w:rPr>
          <w:rFonts w:ascii="Century Schoolbook" w:eastAsia="Calibri" w:hAnsi="Century Schoolbook" w:cs="Times New Roman"/>
          <w:lang w:val="en-US"/>
        </w:rPr>
        <w:t xml:space="preserve">E-post: </w:t>
      </w:r>
      <w:hyperlink r:id="rId19" w:history="1">
        <w:r w:rsidRPr="003018AD">
          <w:rPr>
            <w:rFonts w:ascii="Century Schoolbook" w:eastAsia="Calibri" w:hAnsi="Century Schoolbook" w:cs="Times New Roman"/>
            <w:u w:val="single"/>
            <w:lang w:val="en-US"/>
          </w:rPr>
          <w:t>fga@se.falck.com</w:t>
        </w:r>
      </w:hyperlink>
    </w:p>
    <w:p w14:paraId="100E5030" w14:textId="1EDA976E" w:rsidR="00EE2F2E" w:rsidRPr="003018AD" w:rsidRDefault="0019577D" w:rsidP="0019577D">
      <w:pPr>
        <w:suppressAutoHyphens/>
        <w:autoSpaceDN w:val="0"/>
        <w:spacing w:after="200" w:line="276" w:lineRule="auto"/>
        <w:textAlignment w:val="baseline"/>
        <w:rPr>
          <w:rFonts w:ascii="Century Schoolbook" w:eastAsia="Calibri" w:hAnsi="Century Schoolbook" w:cs="Times New Roman"/>
        </w:rPr>
      </w:pPr>
      <w:r w:rsidRPr="003018AD">
        <w:rPr>
          <w:rFonts w:ascii="Century Schoolbook" w:eastAsia="Calibri" w:hAnsi="Century Schoolbook" w:cs="Times New Roman"/>
        </w:rPr>
        <w:t>Falck Global Assistance kan kontaktas dygnet runt.</w:t>
      </w:r>
    </w:p>
    <w:bookmarkEnd w:id="41"/>
    <w:p w14:paraId="183657B0" w14:textId="215FF46B" w:rsidR="00CD6AF5" w:rsidRPr="003018AD" w:rsidRDefault="00F81FC3" w:rsidP="00D240CC">
      <w:pPr>
        <w:pStyle w:val="Rubrik2"/>
        <w:numPr>
          <w:ilvl w:val="1"/>
          <w:numId w:val="26"/>
        </w:numPr>
      </w:pPr>
      <w:r w:rsidRPr="003018AD">
        <w:t xml:space="preserve"> </w:t>
      </w:r>
      <w:bookmarkStart w:id="42" w:name="_Toc64893278"/>
      <w:r w:rsidR="00556B12" w:rsidRPr="003018AD">
        <w:t>Egendomsskydd</w:t>
      </w:r>
      <w:bookmarkEnd w:id="42"/>
    </w:p>
    <w:p w14:paraId="77CEC783" w14:textId="77777777" w:rsidR="007E6730" w:rsidRPr="003018AD" w:rsidRDefault="007E6730" w:rsidP="00511921"/>
    <w:p w14:paraId="52C8DEDB" w14:textId="77777777" w:rsidR="00EA2305" w:rsidRPr="003018AD" w:rsidRDefault="00CD6AF5" w:rsidP="00511921">
      <w:bookmarkStart w:id="43" w:name="_Hlk52969868"/>
      <w:r w:rsidRPr="003018AD">
        <w:t>Skada på eller förlust av den försäkrades medförda</w:t>
      </w:r>
      <w:r w:rsidR="005030DF" w:rsidRPr="003018AD">
        <w:t xml:space="preserve"> </w:t>
      </w:r>
      <w:r w:rsidRPr="003018AD">
        <w:t xml:space="preserve">eller under resan anskaffade lösöre ersätts med högst 25 000 SEK per skadetillfälle. </w:t>
      </w:r>
      <w:r w:rsidR="00900C2B" w:rsidRPr="003018AD">
        <w:t xml:space="preserve">Egendomen ska tillhöra den försäkrade dvs. inte vara hyrd eller lånad. </w:t>
      </w:r>
      <w:r w:rsidRPr="003018AD">
        <w:t>Egendomsskyddet gäller under hela försäkringstiden. Självrisken är 1 500 SEK per skadetillfälle.</w:t>
      </w:r>
    </w:p>
    <w:tbl>
      <w:tblPr>
        <w:tblStyle w:val="Tabellrutnt"/>
        <w:tblpPr w:leftFromText="142" w:rightFromText="142" w:vertAnchor="page" w:tblpY="198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20"/>
        <w:gridCol w:w="3216"/>
      </w:tblGrid>
      <w:tr w:rsidR="005877DE" w:rsidRPr="003018AD" w14:paraId="253D97BE" w14:textId="77777777" w:rsidTr="009A1EA3">
        <w:trPr>
          <w:trHeight w:hRule="exact" w:val="261"/>
        </w:trPr>
        <w:tc>
          <w:tcPr>
            <w:tcW w:w="4720" w:type="dxa"/>
          </w:tcPr>
          <w:p w14:paraId="7F1A518B" w14:textId="77777777" w:rsidR="008A4435" w:rsidRPr="003018AD" w:rsidRDefault="008A4435" w:rsidP="00307099">
            <w:pPr>
              <w:pStyle w:val="Adress-brev"/>
              <w:framePr w:w="0" w:hRule="auto" w:hSpace="0" w:wrap="auto" w:hAnchor="text" w:xAlign="left" w:yAlign="inline"/>
            </w:pPr>
          </w:p>
        </w:tc>
        <w:tc>
          <w:tcPr>
            <w:tcW w:w="3216" w:type="dxa"/>
          </w:tcPr>
          <w:p w14:paraId="2FB74778" w14:textId="77777777" w:rsidR="008A4435" w:rsidRPr="003018AD" w:rsidRDefault="008A4435" w:rsidP="00307099">
            <w:pPr>
              <w:pStyle w:val="Adress-brev"/>
              <w:framePr w:w="0" w:hRule="auto" w:hSpace="0" w:wrap="auto" w:hAnchor="text" w:xAlign="left" w:yAlign="inline"/>
            </w:pPr>
          </w:p>
        </w:tc>
      </w:tr>
    </w:tbl>
    <w:p w14:paraId="46F322FF" w14:textId="77777777" w:rsidR="007F0F01" w:rsidRPr="003018AD" w:rsidRDefault="007F0F01" w:rsidP="007F0F01">
      <w:pPr>
        <w:spacing w:after="0" w:line="240" w:lineRule="auto"/>
        <w:rPr>
          <w:rFonts w:ascii="Century Schoolbook" w:eastAsia="Calibri" w:hAnsi="Century Schoolbook" w:cs="Times New Roman"/>
          <w:lang w:eastAsia="en-GB"/>
        </w:rPr>
      </w:pPr>
      <w:bookmarkStart w:id="44" w:name="_Toc422904596"/>
      <w:bookmarkStart w:id="45" w:name="_Toc432002459"/>
      <w:bookmarkStart w:id="46" w:name="_Toc451413667"/>
      <w:r w:rsidRPr="003018AD">
        <w:rPr>
          <w:rFonts w:ascii="Century Schoolbook" w:eastAsia="Calibri" w:hAnsi="Century Schoolbook" w:cs="Times New Roman"/>
          <w:lang w:eastAsia="en-GB"/>
        </w:rPr>
        <w:t>Begränsningar i angivet försäkringsbelopp:</w:t>
      </w:r>
    </w:p>
    <w:p w14:paraId="78927BB5" w14:textId="77777777" w:rsidR="007F0F01" w:rsidRPr="003018AD" w:rsidRDefault="007F0F01" w:rsidP="00E746A3">
      <w:pPr>
        <w:numPr>
          <w:ilvl w:val="0"/>
          <w:numId w:val="4"/>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stöldbegärl</w:t>
      </w:r>
      <w:r w:rsidR="006E5E7C" w:rsidRPr="003018AD">
        <w:rPr>
          <w:rFonts w:ascii="Century Schoolbook" w:eastAsia="Calibri" w:hAnsi="Century Schoolbook" w:cs="Times New Roman"/>
          <w:lang w:eastAsia="en-GB"/>
        </w:rPr>
        <w:t>ig egendom, se nedan, högst 15 000 SEK</w:t>
      </w:r>
      <w:r w:rsidRPr="003018AD">
        <w:rPr>
          <w:rFonts w:ascii="Century Schoolbook" w:eastAsia="Calibri" w:hAnsi="Century Schoolbook" w:cs="Times New Roman"/>
          <w:lang w:eastAsia="en-GB"/>
        </w:rPr>
        <w:t>,</w:t>
      </w:r>
    </w:p>
    <w:p w14:paraId="26A0BE40" w14:textId="77777777" w:rsidR="007F0F01" w:rsidRPr="003018AD" w:rsidRDefault="007F0F01" w:rsidP="00E746A3">
      <w:pPr>
        <w:numPr>
          <w:ilvl w:val="0"/>
          <w:numId w:val="4"/>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värdehandlingar</w:t>
      </w:r>
      <w:r w:rsidR="006E5E7C" w:rsidRPr="003018AD">
        <w:rPr>
          <w:rFonts w:ascii="Century Schoolbook" w:eastAsia="Calibri" w:hAnsi="Century Schoolbook" w:cs="Times New Roman"/>
          <w:lang w:eastAsia="en-GB"/>
        </w:rPr>
        <w:t xml:space="preserve"> (biljetter, pass mm.) högst 10</w:t>
      </w:r>
      <w:r w:rsidRPr="003018AD">
        <w:rPr>
          <w:rFonts w:ascii="Century Schoolbook" w:eastAsia="Calibri" w:hAnsi="Century Schoolbook" w:cs="Times New Roman"/>
          <w:lang w:eastAsia="en-GB"/>
        </w:rPr>
        <w:t xml:space="preserve"> 000 </w:t>
      </w:r>
      <w:r w:rsidR="006E5E7C" w:rsidRPr="003018AD">
        <w:rPr>
          <w:rFonts w:ascii="Century Schoolbook" w:eastAsia="Calibri" w:hAnsi="Century Schoolbook" w:cs="Times New Roman"/>
          <w:lang w:eastAsia="en-GB"/>
        </w:rPr>
        <w:t xml:space="preserve">SEK </w:t>
      </w:r>
      <w:r w:rsidRPr="003018AD">
        <w:rPr>
          <w:rFonts w:ascii="Century Schoolbook" w:eastAsia="Calibri" w:hAnsi="Century Schoolbook" w:cs="Times New Roman"/>
          <w:lang w:eastAsia="en-GB"/>
        </w:rPr>
        <w:t>och</w:t>
      </w:r>
    </w:p>
    <w:p w14:paraId="7FAF5B83" w14:textId="77777777" w:rsidR="007F0F01" w:rsidRPr="003018AD" w:rsidRDefault="006E5E7C" w:rsidP="00E746A3">
      <w:pPr>
        <w:numPr>
          <w:ilvl w:val="0"/>
          <w:numId w:val="4"/>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lastRenderedPageBreak/>
        <w:t xml:space="preserve">kontanter högst </w:t>
      </w:r>
      <w:r w:rsidR="002511E8" w:rsidRPr="003018AD">
        <w:rPr>
          <w:rFonts w:ascii="Century Schoolbook" w:eastAsia="Calibri" w:hAnsi="Century Schoolbook" w:cs="Times New Roman"/>
          <w:lang w:eastAsia="en-GB"/>
        </w:rPr>
        <w:t>2</w:t>
      </w:r>
      <w:r w:rsidRPr="003018AD">
        <w:rPr>
          <w:rFonts w:ascii="Century Schoolbook" w:eastAsia="Calibri" w:hAnsi="Century Schoolbook" w:cs="Times New Roman"/>
          <w:lang w:eastAsia="en-GB"/>
        </w:rPr>
        <w:t> </w:t>
      </w:r>
      <w:r w:rsidR="007F0F01" w:rsidRPr="003018AD">
        <w:rPr>
          <w:rFonts w:ascii="Century Schoolbook" w:eastAsia="Calibri" w:hAnsi="Century Schoolbook" w:cs="Times New Roman"/>
          <w:lang w:eastAsia="en-GB"/>
        </w:rPr>
        <w:t>000</w:t>
      </w:r>
      <w:r w:rsidRPr="003018AD">
        <w:rPr>
          <w:rFonts w:ascii="Century Schoolbook" w:eastAsia="Calibri" w:hAnsi="Century Schoolbook" w:cs="Times New Roman"/>
          <w:lang w:eastAsia="en-GB"/>
        </w:rPr>
        <w:t xml:space="preserve"> SEK</w:t>
      </w:r>
      <w:r w:rsidR="007F0F01" w:rsidRPr="003018AD">
        <w:rPr>
          <w:rFonts w:ascii="Century Schoolbook" w:eastAsia="Calibri" w:hAnsi="Century Schoolbook" w:cs="Times New Roman"/>
          <w:lang w:eastAsia="en-GB"/>
        </w:rPr>
        <w:t>.</w:t>
      </w:r>
    </w:p>
    <w:p w14:paraId="0556AEA0" w14:textId="77777777" w:rsidR="007F0F01" w:rsidRPr="003018AD" w:rsidRDefault="007F0F01" w:rsidP="007F0F01">
      <w:pPr>
        <w:spacing w:after="0" w:line="240" w:lineRule="auto"/>
        <w:rPr>
          <w:rFonts w:ascii="Century Schoolbook" w:eastAsia="Calibri" w:hAnsi="Century Schoolbook" w:cs="Times New Roman"/>
          <w:lang w:eastAsia="en-GB"/>
        </w:rPr>
      </w:pPr>
    </w:p>
    <w:p w14:paraId="6975D151" w14:textId="77777777" w:rsidR="007F0F01" w:rsidRPr="003018AD" w:rsidRDefault="007F0F01" w:rsidP="007F0F01">
      <w:p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Stöldbegärlig egendom:</w:t>
      </w:r>
    </w:p>
    <w:p w14:paraId="67EBFC2C" w14:textId="77777777" w:rsidR="007F0F01" w:rsidRPr="003018AD" w:rsidRDefault="007F0F01" w:rsidP="007F0F01">
      <w:pPr>
        <w:spacing w:after="0" w:line="240" w:lineRule="auto"/>
        <w:rPr>
          <w:rFonts w:ascii="Century Schoolbook" w:eastAsia="Calibri" w:hAnsi="Century Schoolbook" w:cs="Times New Roman"/>
          <w:lang w:eastAsia="en-GB"/>
        </w:rPr>
      </w:pPr>
    </w:p>
    <w:p w14:paraId="63360577" w14:textId="77777777" w:rsidR="007F0F01" w:rsidRPr="003018AD" w:rsidRDefault="007F0F01" w:rsidP="00E746A3">
      <w:pPr>
        <w:numPr>
          <w:ilvl w:val="0"/>
          <w:numId w:val="5"/>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föremål helt eller delvis av ädel metall, äkta pärlor och ädelstenar,</w:t>
      </w:r>
    </w:p>
    <w:p w14:paraId="2A7C8C22" w14:textId="3439438B" w:rsidR="007F0F01" w:rsidRPr="003018AD" w:rsidRDefault="007F0F01" w:rsidP="00E746A3">
      <w:pPr>
        <w:numPr>
          <w:ilvl w:val="0"/>
          <w:numId w:val="5"/>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armbandsur samt</w:t>
      </w:r>
    </w:p>
    <w:p w14:paraId="0718CF65" w14:textId="2FDF506B" w:rsidR="007F0F01" w:rsidRPr="003018AD" w:rsidRDefault="007F0F01" w:rsidP="00E746A3">
      <w:pPr>
        <w:numPr>
          <w:ilvl w:val="0"/>
          <w:numId w:val="5"/>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 xml:space="preserve">kameror, kikare, musikinstrument, mobiltelefoner och annan elektronisk kommunikationsutrustning, GPS-utrustning, datorer, </w:t>
      </w:r>
      <w:r w:rsidR="00B47FF3" w:rsidRPr="003018AD">
        <w:rPr>
          <w:rFonts w:ascii="Century Schoolbook" w:eastAsia="Calibri" w:hAnsi="Century Schoolbook" w:cs="Times New Roman"/>
          <w:lang w:eastAsia="en-GB"/>
        </w:rPr>
        <w:t>surfplattor</w:t>
      </w:r>
      <w:r w:rsidRPr="003018AD">
        <w:rPr>
          <w:rFonts w:ascii="Century Schoolbook" w:eastAsia="Calibri" w:hAnsi="Century Schoolbook" w:cs="Times New Roman"/>
          <w:lang w:eastAsia="en-GB"/>
        </w:rPr>
        <w:t xml:space="preserve">, högtalaranläggningar, tv apparater, tv-spel samt delar och tillbehör </w:t>
      </w:r>
      <w:r w:rsidR="006A172E" w:rsidRPr="003018AD">
        <w:rPr>
          <w:rFonts w:ascii="Century Schoolbook" w:eastAsia="Calibri" w:hAnsi="Century Schoolbook" w:cs="Times New Roman"/>
          <w:lang w:eastAsia="en-GB"/>
        </w:rPr>
        <w:t>till uppräknade</w:t>
      </w:r>
      <w:r w:rsidRPr="003018AD">
        <w:rPr>
          <w:rFonts w:ascii="Century Schoolbook" w:eastAsia="Calibri" w:hAnsi="Century Schoolbook" w:cs="Times New Roman"/>
          <w:lang w:eastAsia="en-GB"/>
        </w:rPr>
        <w:t xml:space="preserve"> föremål.</w:t>
      </w:r>
    </w:p>
    <w:p w14:paraId="5DD8FD67" w14:textId="77777777" w:rsidR="00BF48FF" w:rsidRPr="003018AD" w:rsidRDefault="00BF48FF" w:rsidP="00BF48FF">
      <w:pPr>
        <w:spacing w:after="0" w:line="240" w:lineRule="auto"/>
        <w:ind w:left="720"/>
        <w:rPr>
          <w:rFonts w:ascii="Century Schoolbook" w:eastAsia="Calibri" w:hAnsi="Century Schoolbook" w:cs="Times New Roman"/>
          <w:lang w:eastAsia="en-GB"/>
        </w:rPr>
      </w:pPr>
    </w:p>
    <w:p w14:paraId="687E3C98" w14:textId="77777777" w:rsidR="00BF48FF" w:rsidRPr="003018AD" w:rsidRDefault="00BF48FF" w:rsidP="00BF48FF">
      <w:pPr>
        <w:spacing w:after="0" w:line="240" w:lineRule="auto"/>
        <w:ind w:left="720"/>
        <w:rPr>
          <w:rFonts w:ascii="Century Schoolbook" w:eastAsia="Calibri" w:hAnsi="Century Schoolbook" w:cs="Times New Roman"/>
          <w:lang w:eastAsia="en-GB"/>
        </w:rPr>
      </w:pPr>
    </w:p>
    <w:p w14:paraId="0DE95ED1" w14:textId="77777777" w:rsidR="00760BC6" w:rsidRPr="003018AD" w:rsidRDefault="00BF48FF" w:rsidP="00760BC6">
      <w:pPr>
        <w:pStyle w:val="Normalwebb"/>
        <w:spacing w:before="0" w:beforeAutospacing="0" w:after="270" w:afterAutospacing="0" w:line="330" w:lineRule="atLeast"/>
        <w:rPr>
          <w:rFonts w:asciiTheme="minorHAnsi" w:hAnsiTheme="minorHAnsi"/>
          <w:sz w:val="20"/>
          <w:szCs w:val="20"/>
        </w:rPr>
      </w:pPr>
      <w:r w:rsidRPr="003018AD">
        <w:rPr>
          <w:rFonts w:asciiTheme="minorHAnsi" w:hAnsiTheme="minorHAnsi"/>
          <w:sz w:val="20"/>
          <w:szCs w:val="20"/>
        </w:rPr>
        <w:t>Försäkringen ersätter nödvändiga och skäliga merkostnader som är en direkt följd av en ersättningsbar skada upp till 3 000 SEK. Exempel på sådana kostnader är:</w:t>
      </w:r>
    </w:p>
    <w:p w14:paraId="55483BED" w14:textId="77777777" w:rsidR="006A172E" w:rsidRPr="003018AD" w:rsidRDefault="00BF48FF" w:rsidP="006A172E">
      <w:pPr>
        <w:pStyle w:val="Liststycke"/>
        <w:numPr>
          <w:ilvl w:val="0"/>
          <w:numId w:val="44"/>
        </w:numPr>
      </w:pPr>
      <w:r w:rsidRPr="003018AD">
        <w:t>telefonkostnader för att spärra kontokort/bankkort/ kreditkort</w:t>
      </w:r>
      <w:r w:rsidR="006A172E" w:rsidRPr="003018AD">
        <w:t>,</w:t>
      </w:r>
    </w:p>
    <w:p w14:paraId="6ABA1510" w14:textId="77777777" w:rsidR="006A172E" w:rsidRPr="003018AD" w:rsidRDefault="00BF48FF" w:rsidP="006A172E">
      <w:pPr>
        <w:pStyle w:val="Liststycke"/>
        <w:numPr>
          <w:ilvl w:val="0"/>
          <w:numId w:val="44"/>
        </w:numPr>
      </w:pPr>
      <w:r w:rsidRPr="003018AD">
        <w:t>resekostnader för att göra polisanmälan, skaffa nytt pass eller nytt visum</w:t>
      </w:r>
      <w:r w:rsidR="008E527A" w:rsidRPr="003018AD">
        <w:t>,</w:t>
      </w:r>
    </w:p>
    <w:p w14:paraId="6187FD80" w14:textId="2049B57C" w:rsidR="00BF48FF" w:rsidRPr="003018AD" w:rsidRDefault="00BF48FF" w:rsidP="006A172E">
      <w:pPr>
        <w:pStyle w:val="Liststycke"/>
        <w:numPr>
          <w:ilvl w:val="0"/>
          <w:numId w:val="44"/>
        </w:numPr>
      </w:pPr>
      <w:r w:rsidRPr="003018AD">
        <w:t xml:space="preserve">nya nycklar/nytt lås till den försäkrades privata bostad eller privata fordon. </w:t>
      </w:r>
    </w:p>
    <w:p w14:paraId="370763F0" w14:textId="5C6A6336" w:rsidR="00190697" w:rsidRPr="003018AD" w:rsidRDefault="00190697" w:rsidP="005E56EA">
      <w:pPr>
        <w:ind w:left="360"/>
      </w:pPr>
      <w:r w:rsidRPr="003018AD">
        <w:t>Kostnader för mat och logi ersätts inte.</w:t>
      </w:r>
    </w:p>
    <w:p w14:paraId="39150532" w14:textId="77777777" w:rsidR="007F0F01" w:rsidRPr="003018AD" w:rsidRDefault="007F0F01" w:rsidP="007F0F01">
      <w:p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 xml:space="preserve">Försäkringen gäller </w:t>
      </w:r>
      <w:r w:rsidRPr="003018AD">
        <w:rPr>
          <w:rFonts w:ascii="Century Schoolbook" w:eastAsia="Calibri" w:hAnsi="Century Schoolbook" w:cs="Times New Roman"/>
          <w:bCs/>
          <w:lang w:eastAsia="en-GB"/>
        </w:rPr>
        <w:t>inte</w:t>
      </w:r>
      <w:r w:rsidRPr="003018AD">
        <w:rPr>
          <w:rFonts w:ascii="Century Schoolbook" w:eastAsia="Calibri" w:hAnsi="Century Schoolbook" w:cs="Times New Roman"/>
          <w:lang w:eastAsia="en-GB"/>
        </w:rPr>
        <w:t xml:space="preserve"> följande:</w:t>
      </w:r>
    </w:p>
    <w:p w14:paraId="76752601" w14:textId="77777777" w:rsidR="007F0F01" w:rsidRPr="003018AD" w:rsidRDefault="007F0F01" w:rsidP="007F0F01">
      <w:pPr>
        <w:spacing w:after="0" w:line="240" w:lineRule="auto"/>
        <w:rPr>
          <w:rFonts w:ascii="Century Schoolbook" w:eastAsia="Calibri" w:hAnsi="Century Schoolbook" w:cs="Times New Roman"/>
          <w:lang w:eastAsia="en-GB"/>
        </w:rPr>
      </w:pPr>
    </w:p>
    <w:p w14:paraId="073FE236" w14:textId="3388D1DA" w:rsidR="007F0F01" w:rsidRPr="003018AD" w:rsidRDefault="007F0F01" w:rsidP="00E746A3">
      <w:pPr>
        <w:pStyle w:val="Liststycke"/>
        <w:numPr>
          <w:ilvl w:val="0"/>
          <w:numId w:val="13"/>
        </w:numPr>
        <w:spacing w:after="0" w:line="240" w:lineRule="auto"/>
        <w:rPr>
          <w:rFonts w:ascii="Century Schoolbook" w:eastAsia="Calibri" w:hAnsi="Century Schoolbook" w:cs="Times New Roman"/>
          <w:bCs/>
          <w:lang w:eastAsia="en-GB"/>
        </w:rPr>
      </w:pPr>
      <w:r w:rsidRPr="003018AD">
        <w:rPr>
          <w:rFonts w:ascii="Century Schoolbook" w:eastAsia="Calibri" w:hAnsi="Century Schoolbook" w:cs="Times New Roman"/>
          <w:lang w:eastAsia="en-GB"/>
        </w:rPr>
        <w:t>Skada på eller förlust av kontanter, resehandlingar, föremål helt eller delvis av ädel metall, äkta pärlor och ädelstenar,</w:t>
      </w:r>
      <w:r w:rsidR="005877DE" w:rsidRPr="003018AD">
        <w:rPr>
          <w:rFonts w:ascii="Century Schoolbook" w:eastAsia="Calibri" w:hAnsi="Century Schoolbook" w:cs="Times New Roman"/>
          <w:lang w:eastAsia="en-GB"/>
        </w:rPr>
        <w:t xml:space="preserve"> </w:t>
      </w:r>
      <w:r w:rsidRPr="003018AD">
        <w:rPr>
          <w:rFonts w:ascii="Century Schoolbook" w:eastAsia="Calibri" w:hAnsi="Century Schoolbook" w:cs="Times New Roman"/>
          <w:lang w:eastAsia="en-GB"/>
        </w:rPr>
        <w:t xml:space="preserve">kamera, mobiltelefon, surfplatta, dator eller annan elektronisk utrustning med tillbehör, alkoholhaltiga drycker eller annan ömtålig eller stöldbegärlig egendom, </w:t>
      </w:r>
      <w:r w:rsidRPr="003018AD">
        <w:rPr>
          <w:rFonts w:ascii="Century Schoolbook" w:eastAsia="Calibri" w:hAnsi="Century Schoolbook" w:cs="Times New Roman"/>
          <w:bCs/>
          <w:lang w:eastAsia="en-GB"/>
        </w:rPr>
        <w:t>om sådan egendom lämnats för transport</w:t>
      </w:r>
      <w:r w:rsidR="005877DE" w:rsidRPr="003018AD">
        <w:rPr>
          <w:rFonts w:ascii="Century Schoolbook" w:eastAsia="Calibri" w:hAnsi="Century Schoolbook" w:cs="Times New Roman"/>
          <w:bCs/>
          <w:lang w:eastAsia="en-GB"/>
        </w:rPr>
        <w:t xml:space="preserve">, </w:t>
      </w:r>
      <w:r w:rsidRPr="003018AD">
        <w:rPr>
          <w:rFonts w:ascii="Century Schoolbook" w:eastAsia="Calibri" w:hAnsi="Century Schoolbook" w:cs="Times New Roman"/>
          <w:bCs/>
          <w:lang w:eastAsia="en-GB"/>
        </w:rPr>
        <w:t>eller förvaring på annat sätt.</w:t>
      </w:r>
    </w:p>
    <w:p w14:paraId="38D5F02F" w14:textId="77777777" w:rsidR="007F0F01" w:rsidRPr="003018AD" w:rsidRDefault="007F0F01" w:rsidP="007F0F01">
      <w:pPr>
        <w:spacing w:after="0" w:line="240" w:lineRule="auto"/>
        <w:rPr>
          <w:rFonts w:ascii="Century Schoolbook" w:eastAsia="Calibri" w:hAnsi="Century Schoolbook" w:cs="Times New Roman"/>
          <w:bCs/>
          <w:lang w:eastAsia="en-GB"/>
        </w:rPr>
      </w:pPr>
    </w:p>
    <w:p w14:paraId="026C0841" w14:textId="77777777" w:rsidR="005E15B9" w:rsidRPr="003018AD" w:rsidRDefault="007F0F01" w:rsidP="00E746A3">
      <w:pPr>
        <w:pStyle w:val="Liststycke"/>
        <w:numPr>
          <w:ilvl w:val="0"/>
          <w:numId w:val="13"/>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Funktionsfel som uppstått utan samband med en plötslig, oförutsedd och utifrån kommande skadehändelse. Skada eller funktionsfel på grund av klimat eller miljöpåverkan (t.ex. fuktskada, påverkan av sand, rost eller smuts).</w:t>
      </w:r>
    </w:p>
    <w:p w14:paraId="05855C8A" w14:textId="77777777" w:rsidR="005E15B9" w:rsidRPr="003018AD" w:rsidRDefault="005E15B9" w:rsidP="005E15B9">
      <w:pPr>
        <w:pStyle w:val="Liststycke"/>
        <w:rPr>
          <w:rFonts w:ascii="Century Schoolbook" w:eastAsia="Calibri" w:hAnsi="Century Schoolbook" w:cs="Times New Roman"/>
          <w:lang w:eastAsia="en-GB"/>
        </w:rPr>
      </w:pPr>
    </w:p>
    <w:p w14:paraId="683BD314" w14:textId="77777777" w:rsidR="007F0F01" w:rsidRPr="003018AD" w:rsidRDefault="007F0F01" w:rsidP="00E746A3">
      <w:pPr>
        <w:pStyle w:val="Liststycke"/>
        <w:numPr>
          <w:ilvl w:val="0"/>
          <w:numId w:val="13"/>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Skada genom skavning eller slitage, ytliga skador såsom bucklor eller</w:t>
      </w:r>
    </w:p>
    <w:p w14:paraId="5A1D98E5" w14:textId="77777777" w:rsidR="005E15B9" w:rsidRPr="003018AD" w:rsidRDefault="007F0F01" w:rsidP="005E15B9">
      <w:pPr>
        <w:pStyle w:val="Liststycke"/>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repor utan väsentlig inverkan på användbarheten.</w:t>
      </w:r>
    </w:p>
    <w:p w14:paraId="3C7F76AA" w14:textId="77777777" w:rsidR="005E15B9" w:rsidRPr="003018AD" w:rsidRDefault="005E15B9" w:rsidP="005E15B9">
      <w:pPr>
        <w:pStyle w:val="Liststycke"/>
        <w:spacing w:after="0" w:line="240" w:lineRule="auto"/>
        <w:rPr>
          <w:rFonts w:ascii="Century Schoolbook" w:eastAsia="Calibri" w:hAnsi="Century Schoolbook" w:cs="Times New Roman"/>
          <w:lang w:eastAsia="en-GB"/>
        </w:rPr>
      </w:pPr>
    </w:p>
    <w:p w14:paraId="00F819B3" w14:textId="77777777" w:rsidR="007F0F01" w:rsidRPr="003018AD" w:rsidRDefault="007F0F01" w:rsidP="00E746A3">
      <w:pPr>
        <w:pStyle w:val="Liststycke"/>
        <w:numPr>
          <w:ilvl w:val="0"/>
          <w:numId w:val="13"/>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Skada eller förlust som kan ersättas genom annan försäkring,</w:t>
      </w:r>
    </w:p>
    <w:p w14:paraId="48FE9582" w14:textId="77777777" w:rsidR="007F0F01" w:rsidRPr="003018AD" w:rsidRDefault="007F0F01" w:rsidP="005E15B9">
      <w:pPr>
        <w:spacing w:after="0" w:line="240" w:lineRule="auto"/>
        <w:ind w:firstLine="720"/>
        <w:rPr>
          <w:rFonts w:ascii="Century Schoolbook" w:eastAsia="Calibri" w:hAnsi="Century Schoolbook" w:cs="Times New Roman"/>
          <w:lang w:eastAsia="en-GB"/>
        </w:rPr>
      </w:pPr>
      <w:r w:rsidRPr="003018AD">
        <w:rPr>
          <w:rFonts w:ascii="Century Schoolbook" w:eastAsia="Calibri" w:hAnsi="Century Schoolbook" w:cs="Times New Roman"/>
          <w:lang w:eastAsia="en-GB"/>
        </w:rPr>
        <w:t>transportföretag, hotell eller liknande.</w:t>
      </w:r>
    </w:p>
    <w:p w14:paraId="69BA7FE1" w14:textId="77777777" w:rsidR="007F0F01" w:rsidRPr="003018AD" w:rsidRDefault="007F0F01" w:rsidP="007F0F01">
      <w:pPr>
        <w:spacing w:after="0" w:line="240" w:lineRule="auto"/>
        <w:rPr>
          <w:rFonts w:ascii="Century Schoolbook" w:eastAsia="Calibri" w:hAnsi="Century Schoolbook" w:cs="Times New Roman"/>
          <w:lang w:eastAsia="en-GB"/>
        </w:rPr>
      </w:pPr>
    </w:p>
    <w:p w14:paraId="32C8D65F" w14:textId="77777777" w:rsidR="007F0F01" w:rsidRPr="003018AD" w:rsidRDefault="007F0F01" w:rsidP="00E746A3">
      <w:pPr>
        <w:pStyle w:val="Liststycke"/>
        <w:numPr>
          <w:ilvl w:val="0"/>
          <w:numId w:val="13"/>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Skada på sportredskap under användning.</w:t>
      </w:r>
    </w:p>
    <w:p w14:paraId="5DD4C91C" w14:textId="77777777" w:rsidR="007F0F01" w:rsidRPr="003018AD" w:rsidRDefault="007F0F01" w:rsidP="007F0F01">
      <w:pPr>
        <w:spacing w:after="0" w:line="240" w:lineRule="auto"/>
        <w:rPr>
          <w:rFonts w:ascii="Century Schoolbook" w:eastAsia="Calibri" w:hAnsi="Century Schoolbook" w:cs="Times New Roman"/>
          <w:lang w:eastAsia="en-GB"/>
        </w:rPr>
      </w:pPr>
    </w:p>
    <w:p w14:paraId="473425C4" w14:textId="77777777" w:rsidR="007F0F01" w:rsidRPr="003018AD" w:rsidRDefault="007F0F01" w:rsidP="00E746A3">
      <w:pPr>
        <w:pStyle w:val="Liststycke"/>
        <w:numPr>
          <w:ilvl w:val="0"/>
          <w:numId w:val="13"/>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Skada på eller förlust av motordrivet fordon, båt, luftfartyg, hus- eller</w:t>
      </w:r>
    </w:p>
    <w:p w14:paraId="3699ADF0" w14:textId="77777777" w:rsidR="007F0F01" w:rsidRPr="003018AD" w:rsidRDefault="007F0F01" w:rsidP="005E15B9">
      <w:pPr>
        <w:pStyle w:val="Liststycke"/>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släpvagn, flyttgods eller djur.</w:t>
      </w:r>
    </w:p>
    <w:p w14:paraId="40B2B2F1" w14:textId="77777777" w:rsidR="007F0F01" w:rsidRPr="003018AD" w:rsidRDefault="007F0F01" w:rsidP="007F0F01">
      <w:pPr>
        <w:spacing w:after="0" w:line="240" w:lineRule="auto"/>
        <w:rPr>
          <w:rFonts w:ascii="Century Schoolbook" w:eastAsia="Calibri" w:hAnsi="Century Schoolbook" w:cs="Times New Roman"/>
          <w:lang w:eastAsia="en-GB"/>
        </w:rPr>
      </w:pPr>
    </w:p>
    <w:p w14:paraId="2287B0D4" w14:textId="77777777" w:rsidR="007F0F01" w:rsidRPr="003018AD" w:rsidRDefault="007F0F01" w:rsidP="00E746A3">
      <w:pPr>
        <w:pStyle w:val="Liststycke"/>
        <w:numPr>
          <w:ilvl w:val="0"/>
          <w:numId w:val="13"/>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Inköp, uttag eller utnyttjande som gjorts med hjälp av stulet, kopierat eller förlorat kontokort, kreditkort, SIM kort eller liknande.</w:t>
      </w:r>
    </w:p>
    <w:p w14:paraId="4A97705C" w14:textId="77777777" w:rsidR="007F0F01" w:rsidRPr="003018AD" w:rsidRDefault="007F0F01" w:rsidP="007F0F01">
      <w:pPr>
        <w:spacing w:after="0" w:line="240" w:lineRule="auto"/>
        <w:rPr>
          <w:rFonts w:ascii="Century Schoolbook" w:eastAsia="Calibri" w:hAnsi="Century Schoolbook" w:cs="Times New Roman"/>
          <w:lang w:eastAsia="en-GB"/>
        </w:rPr>
      </w:pPr>
    </w:p>
    <w:p w14:paraId="2EBE4DDE" w14:textId="04FE6270" w:rsidR="007F0F01" w:rsidRPr="003018AD" w:rsidRDefault="007F0F01" w:rsidP="00E746A3">
      <w:pPr>
        <w:pStyle w:val="Liststycke"/>
        <w:numPr>
          <w:ilvl w:val="0"/>
          <w:numId w:val="13"/>
        </w:numPr>
        <w:spacing w:after="0" w:line="240" w:lineRule="auto"/>
        <w:rPr>
          <w:rFonts w:ascii="Century Schoolbook" w:eastAsia="Calibri" w:hAnsi="Century Schoolbook" w:cs="Times New Roman"/>
          <w:lang w:eastAsia="en-GB"/>
        </w:rPr>
      </w:pPr>
      <w:proofErr w:type="spellStart"/>
      <w:r w:rsidRPr="003018AD">
        <w:rPr>
          <w:rFonts w:ascii="Century Schoolbook" w:eastAsia="Calibri" w:hAnsi="Century Schoolbook" w:cs="Times New Roman"/>
          <w:lang w:eastAsia="en-GB"/>
        </w:rPr>
        <w:lastRenderedPageBreak/>
        <w:t>Appar</w:t>
      </w:r>
      <w:proofErr w:type="spellEnd"/>
      <w:r w:rsidRPr="003018AD">
        <w:rPr>
          <w:rFonts w:ascii="Century Schoolbook" w:eastAsia="Calibri" w:hAnsi="Century Schoolbook" w:cs="Times New Roman"/>
          <w:lang w:eastAsia="en-GB"/>
        </w:rPr>
        <w:t xml:space="preserve"> eller </w:t>
      </w:r>
      <w:proofErr w:type="spellStart"/>
      <w:r w:rsidRPr="003018AD">
        <w:rPr>
          <w:rFonts w:ascii="Century Schoolbook" w:eastAsia="Calibri" w:hAnsi="Century Schoolbook" w:cs="Times New Roman"/>
          <w:lang w:eastAsia="en-GB"/>
        </w:rPr>
        <w:t>mediafiler</w:t>
      </w:r>
      <w:proofErr w:type="spellEnd"/>
      <w:r w:rsidRPr="003018AD">
        <w:rPr>
          <w:rFonts w:ascii="Century Schoolbook" w:eastAsia="Calibri" w:hAnsi="Century Schoolbook" w:cs="Times New Roman"/>
          <w:lang w:eastAsia="en-GB"/>
        </w:rPr>
        <w:t xml:space="preserve"> till datorer, mobiltelefoner, surfplattor eller liknande.</w:t>
      </w:r>
      <w:r w:rsidR="006443D5" w:rsidRPr="003018AD">
        <w:rPr>
          <w:rFonts w:ascii="Century Schoolbook" w:eastAsia="Calibri" w:hAnsi="Century Schoolbook" w:cs="Times New Roman"/>
          <w:lang w:eastAsia="en-GB"/>
        </w:rPr>
        <w:t xml:space="preserve"> </w:t>
      </w:r>
    </w:p>
    <w:p w14:paraId="55BE0C52" w14:textId="77777777" w:rsidR="007F0F01" w:rsidRPr="003018AD" w:rsidRDefault="007F0F01" w:rsidP="007F0F01">
      <w:pPr>
        <w:spacing w:after="0" w:line="240" w:lineRule="auto"/>
        <w:rPr>
          <w:rFonts w:ascii="Century Schoolbook" w:eastAsia="Calibri" w:hAnsi="Century Schoolbook" w:cs="Times New Roman"/>
          <w:lang w:eastAsia="en-GB"/>
        </w:rPr>
      </w:pPr>
    </w:p>
    <w:p w14:paraId="34DB5F65" w14:textId="726F3D60" w:rsidR="00D23A20" w:rsidRPr="003018AD" w:rsidRDefault="00D23A20" w:rsidP="00D23A20">
      <w:pPr>
        <w:spacing w:after="0" w:line="240" w:lineRule="auto"/>
        <w:rPr>
          <w:rFonts w:ascii="Century Schoolbook" w:eastAsia="Calibri" w:hAnsi="Century Schoolbook" w:cs="Times New Roman"/>
          <w:lang w:eastAsia="en-GB"/>
        </w:rPr>
      </w:pPr>
    </w:p>
    <w:p w14:paraId="51D9AAD4" w14:textId="77777777" w:rsidR="007F0F01" w:rsidRPr="003018AD" w:rsidRDefault="007F0F01" w:rsidP="00E746A3">
      <w:pPr>
        <w:pStyle w:val="Liststycke"/>
        <w:numPr>
          <w:ilvl w:val="0"/>
          <w:numId w:val="13"/>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Egendom som tillhör ett svenskt lärosäte (svensk myndighet), ett utländskt lärosäte, ett företag eller annan juridisk person.</w:t>
      </w:r>
    </w:p>
    <w:p w14:paraId="267B6CC5" w14:textId="77777777" w:rsidR="007F0F01" w:rsidRPr="003018AD" w:rsidRDefault="007F0F01" w:rsidP="007F0F01">
      <w:pPr>
        <w:spacing w:after="0" w:line="240" w:lineRule="auto"/>
        <w:rPr>
          <w:rFonts w:ascii="Century Schoolbook" w:eastAsia="Calibri" w:hAnsi="Century Schoolbook" w:cs="Times New Roman"/>
          <w:lang w:eastAsia="en-GB"/>
        </w:rPr>
      </w:pPr>
    </w:p>
    <w:p w14:paraId="68088EAA" w14:textId="77777777" w:rsidR="00853B6F" w:rsidRPr="003018AD" w:rsidRDefault="007F0F01" w:rsidP="00E746A3">
      <w:pPr>
        <w:pStyle w:val="Liststycke"/>
        <w:numPr>
          <w:ilvl w:val="0"/>
          <w:numId w:val="13"/>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Egendom som har kvarglömts, tappats bort eller förlagts även</w:t>
      </w:r>
      <w:r w:rsidR="0068106B" w:rsidRPr="003018AD">
        <w:rPr>
          <w:rFonts w:ascii="Century Schoolbook" w:eastAsia="Calibri" w:hAnsi="Century Schoolbook" w:cs="Times New Roman"/>
          <w:lang w:eastAsia="en-GB"/>
        </w:rPr>
        <w:t xml:space="preserve"> om egendomen då blivit stulen.</w:t>
      </w:r>
    </w:p>
    <w:p w14:paraId="2B560C71" w14:textId="77777777" w:rsidR="005E15B9" w:rsidRPr="003018AD" w:rsidRDefault="005E15B9" w:rsidP="005E15B9">
      <w:pPr>
        <w:pStyle w:val="Liststycke"/>
        <w:rPr>
          <w:rFonts w:ascii="Century Schoolbook" w:eastAsia="Calibri" w:hAnsi="Century Schoolbook" w:cs="Times New Roman"/>
          <w:lang w:eastAsia="en-GB"/>
        </w:rPr>
      </w:pPr>
    </w:p>
    <w:p w14:paraId="1F28081F" w14:textId="77777777" w:rsidR="005E15B9" w:rsidRPr="003018AD" w:rsidRDefault="005E15B9" w:rsidP="00E746A3">
      <w:pPr>
        <w:pStyle w:val="Liststycke"/>
        <w:numPr>
          <w:ilvl w:val="0"/>
          <w:numId w:val="13"/>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Kostnader vid ID kapning eller bedrägeri.</w:t>
      </w:r>
    </w:p>
    <w:p w14:paraId="5DCC4229" w14:textId="77777777" w:rsidR="005E15B9" w:rsidRPr="003018AD" w:rsidRDefault="005E15B9" w:rsidP="00184973">
      <w:pPr>
        <w:spacing w:after="0" w:line="240" w:lineRule="auto"/>
        <w:rPr>
          <w:rFonts w:ascii="Century Schoolbook" w:eastAsia="Calibri" w:hAnsi="Century Schoolbook" w:cs="Times New Roman"/>
          <w:lang w:eastAsia="en-GB"/>
        </w:rPr>
      </w:pPr>
    </w:p>
    <w:p w14:paraId="001301E1" w14:textId="017DDEC3" w:rsidR="007F0F01" w:rsidRPr="003018AD" w:rsidRDefault="00642A0F" w:rsidP="00D240CC">
      <w:pPr>
        <w:pStyle w:val="Rubrik3"/>
        <w:numPr>
          <w:ilvl w:val="2"/>
          <w:numId w:val="26"/>
        </w:numPr>
      </w:pPr>
      <w:r w:rsidRPr="003018AD">
        <w:t xml:space="preserve">      </w:t>
      </w:r>
      <w:bookmarkStart w:id="47" w:name="_Toc64893279"/>
      <w:r w:rsidR="007F0F01" w:rsidRPr="003018AD">
        <w:t>Anmärkning</w:t>
      </w:r>
      <w:bookmarkEnd w:id="47"/>
    </w:p>
    <w:p w14:paraId="743BC630" w14:textId="77777777" w:rsidR="007F0F01" w:rsidRPr="003018AD" w:rsidRDefault="007F0F01" w:rsidP="007F0F01">
      <w:pPr>
        <w:spacing w:after="0" w:line="240" w:lineRule="auto"/>
        <w:rPr>
          <w:rFonts w:ascii="Century Schoolbook" w:eastAsia="Calibri" w:hAnsi="Century Schoolbook" w:cs="Times New Roman"/>
          <w:lang w:eastAsia="en-GB"/>
        </w:rPr>
      </w:pPr>
    </w:p>
    <w:p w14:paraId="342F1B26" w14:textId="77777777" w:rsidR="007F0F01" w:rsidRPr="003018AD" w:rsidRDefault="007F0F01" w:rsidP="007F0F01">
      <w:p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Ömtålig eller stöldbegärlig egendom ska medföras som handbagage. Den försäkrade bör vara medveten om att det förekommer stölder ur incheckade låsta väskor. Kammarkollegiet övertar äganderätten till förlorad egendom som kollegiet ersatt. Kommer föremål som ersatts till rätta, ska den försäkrade meddela kollegiet detta.</w:t>
      </w:r>
    </w:p>
    <w:p w14:paraId="0E313DBA" w14:textId="17EA51E4" w:rsidR="007F0F01" w:rsidRPr="003018AD" w:rsidRDefault="00642A0F" w:rsidP="00D240CC">
      <w:pPr>
        <w:pStyle w:val="Rubrik3"/>
        <w:numPr>
          <w:ilvl w:val="2"/>
          <w:numId w:val="26"/>
        </w:numPr>
      </w:pPr>
      <w:r w:rsidRPr="003018AD">
        <w:t xml:space="preserve">      </w:t>
      </w:r>
      <w:bookmarkStart w:id="48" w:name="_Toc64893280"/>
      <w:r w:rsidR="007F0F01" w:rsidRPr="003018AD">
        <w:t>Föreskrift</w:t>
      </w:r>
      <w:bookmarkEnd w:id="48"/>
    </w:p>
    <w:p w14:paraId="2F3ADF05" w14:textId="77777777" w:rsidR="005877DE" w:rsidRPr="003018AD" w:rsidRDefault="005877DE" w:rsidP="007F0F01">
      <w:pPr>
        <w:spacing w:after="0" w:line="240" w:lineRule="auto"/>
        <w:rPr>
          <w:rFonts w:ascii="Century Schoolbook" w:eastAsia="Calibri" w:hAnsi="Century Schoolbook" w:cs="Times New Roman"/>
          <w:strike/>
          <w:lang w:eastAsia="en-GB"/>
        </w:rPr>
      </w:pPr>
    </w:p>
    <w:p w14:paraId="7E6FDFA0" w14:textId="23D7F767" w:rsidR="007F0F01" w:rsidRPr="003018AD" w:rsidRDefault="007F0F01" w:rsidP="007F0F01">
      <w:p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Stöld ska omedelbart anmälas till polismyndigheten på orten</w:t>
      </w:r>
      <w:r w:rsidR="00851F66" w:rsidRPr="003018AD">
        <w:rPr>
          <w:rFonts w:ascii="Century Schoolbook" w:eastAsia="Calibri" w:hAnsi="Century Schoolbook" w:cs="Times New Roman"/>
          <w:lang w:eastAsia="en-GB"/>
        </w:rPr>
        <w:t xml:space="preserve"> om det är möjligt</w:t>
      </w:r>
      <w:r w:rsidRPr="003018AD">
        <w:rPr>
          <w:rFonts w:ascii="Century Schoolbook" w:eastAsia="Calibri" w:hAnsi="Century Schoolbook" w:cs="Times New Roman"/>
          <w:lang w:eastAsia="en-GB"/>
        </w:rPr>
        <w:t xml:space="preserve">. </w:t>
      </w:r>
      <w:r w:rsidR="00C82082" w:rsidRPr="003018AD">
        <w:rPr>
          <w:rFonts w:ascii="Century Schoolbook" w:eastAsia="Calibri" w:hAnsi="Century Schoolbook" w:cs="Times New Roman"/>
          <w:lang w:eastAsia="en-GB"/>
        </w:rPr>
        <w:t>Om det inte är möjligt</w:t>
      </w:r>
      <w:r w:rsidR="00851F66" w:rsidRPr="003018AD">
        <w:rPr>
          <w:rFonts w:ascii="Century Schoolbook" w:eastAsia="Calibri" w:hAnsi="Century Schoolbook" w:cs="Times New Roman"/>
          <w:lang w:eastAsia="en-GB"/>
        </w:rPr>
        <w:t xml:space="preserve"> kan stölden polisanmälas i Sverige så snart den försäkrade kommit hem. </w:t>
      </w:r>
      <w:r w:rsidR="00C82082" w:rsidRPr="003018AD">
        <w:rPr>
          <w:rFonts w:ascii="Century Schoolbook" w:eastAsia="Calibri" w:hAnsi="Century Schoolbook" w:cs="Times New Roman"/>
          <w:lang w:eastAsia="en-GB"/>
        </w:rPr>
        <w:t>Är det möjligt att göra en polisanmälan</w:t>
      </w:r>
      <w:r w:rsidR="00E847A8" w:rsidRPr="003018AD">
        <w:rPr>
          <w:rFonts w:ascii="Century Schoolbook" w:eastAsia="Calibri" w:hAnsi="Century Schoolbook" w:cs="Times New Roman"/>
          <w:lang w:eastAsia="en-GB"/>
        </w:rPr>
        <w:t xml:space="preserve"> </w:t>
      </w:r>
      <w:r w:rsidR="00C82082" w:rsidRPr="003018AD">
        <w:rPr>
          <w:rFonts w:ascii="Century Schoolbook" w:eastAsia="Calibri" w:hAnsi="Century Schoolbook" w:cs="Times New Roman"/>
          <w:lang w:eastAsia="en-GB"/>
        </w:rPr>
        <w:t xml:space="preserve">utomlands men den försäkrade undgått att göra det, faller rätten till ersättning bort helt. </w:t>
      </w:r>
      <w:r w:rsidRPr="003018AD">
        <w:rPr>
          <w:rFonts w:ascii="Century Schoolbook" w:eastAsia="Calibri" w:hAnsi="Century Schoolbook" w:cs="Times New Roman"/>
          <w:lang w:eastAsia="en-GB"/>
        </w:rPr>
        <w:t>Stöld på hotell ska dessutom anmälas till hotellet. Skada på eller förlust av transporterat resgods ska anmälas till transportföretaget. I första hand ska hotellets respektive transportföretagets ansvar, åtaganden eller erbjudanden efterfrågas och utnyttjas.</w:t>
      </w:r>
    </w:p>
    <w:p w14:paraId="24E2FA8F" w14:textId="1A09D4C8" w:rsidR="007F0F01" w:rsidRPr="003018AD" w:rsidRDefault="00642A0F" w:rsidP="00D240CC">
      <w:pPr>
        <w:pStyle w:val="Rubrik3"/>
        <w:numPr>
          <w:ilvl w:val="2"/>
          <w:numId w:val="26"/>
        </w:numPr>
      </w:pPr>
      <w:r w:rsidRPr="003018AD">
        <w:t xml:space="preserve">      </w:t>
      </w:r>
      <w:bookmarkStart w:id="49" w:name="_Toc64893281"/>
      <w:r w:rsidR="007F0F01" w:rsidRPr="003018AD">
        <w:t>Aktsamhetskrav</w:t>
      </w:r>
      <w:bookmarkEnd w:id="49"/>
    </w:p>
    <w:p w14:paraId="1698E99E" w14:textId="77777777" w:rsidR="007F0F01" w:rsidRPr="003018AD" w:rsidRDefault="007F0F01" w:rsidP="007F0F01">
      <w:p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Den försäkrade ska iaktta normal aktsamhet, dvs. handha och förvara egendomen på betryggande sätt samt i övrigt göra vad som rimligen kan krävas för att undgå att drabbas av stöld eller annan skada. Alla fönster och dörrar ska vara stängda och låsta om ingen är hemma. Att exempelvis lämna kvar pengar i ett hotellrum, lämna en väska eller teknisk utrustning utan tillsyn eller att lämna kvar stöldbegärlig egendom i en bil anses i regel som oaktsamt. Den försäkrade ska låsa in pengar, värdehandlingar och resehandlingar i kassaskåp, värdefack eller dyl. om den försäkrade befinner sig på ett hotell.</w:t>
      </w:r>
    </w:p>
    <w:p w14:paraId="03470A86" w14:textId="77777777" w:rsidR="007F0F01" w:rsidRPr="003018AD" w:rsidRDefault="007F0F01" w:rsidP="007F0F01">
      <w:pPr>
        <w:spacing w:after="0" w:line="240" w:lineRule="auto"/>
        <w:rPr>
          <w:rFonts w:ascii="Century Schoolbook" w:eastAsia="Calibri" w:hAnsi="Century Schoolbook" w:cs="Times New Roman"/>
          <w:lang w:eastAsia="en-GB"/>
        </w:rPr>
      </w:pPr>
    </w:p>
    <w:p w14:paraId="576B6C07" w14:textId="008A89ED" w:rsidR="007F0F01" w:rsidRPr="003018AD" w:rsidRDefault="007F0F01" w:rsidP="007F0F01">
      <w:p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Vid oaktsamhet sätts ersättningen normalt ner till hälften, om omständigheterna inte visar att oaktsamheten varit ringa eller av ringa betydelse för försäkringsfallet. Detsamma gäller om den försäkrade försökt begränsa skadan. Har oaktsamheten varit särskilt allvarlig, t.ex. om en väska har lämnats utan uppsyn vid ett restaurangbesök, i hotellobby eller i en frukostmatsal på hotell kan rätten till ersättning helt falla bort.</w:t>
      </w:r>
    </w:p>
    <w:p w14:paraId="4F1C2EF9" w14:textId="5F6DA48D" w:rsidR="007F0F01" w:rsidRPr="003018AD" w:rsidRDefault="00642A0F" w:rsidP="00D240CC">
      <w:pPr>
        <w:pStyle w:val="Rubrik3"/>
        <w:numPr>
          <w:ilvl w:val="2"/>
          <w:numId w:val="26"/>
        </w:numPr>
      </w:pPr>
      <w:r w:rsidRPr="003018AD">
        <w:lastRenderedPageBreak/>
        <w:t xml:space="preserve">      </w:t>
      </w:r>
      <w:bookmarkStart w:id="50" w:name="_Toc64893282"/>
      <w:r w:rsidR="007F0F01" w:rsidRPr="003018AD">
        <w:t>Ersättnings- och värderingsregler</w:t>
      </w:r>
      <w:bookmarkEnd w:id="50"/>
      <w:r w:rsidR="007F0F01" w:rsidRPr="003018AD">
        <w:t xml:space="preserve"> </w:t>
      </w:r>
    </w:p>
    <w:p w14:paraId="0742DC8E" w14:textId="77777777" w:rsidR="007F0F01" w:rsidRPr="003018AD" w:rsidRDefault="007F0F01" w:rsidP="007F0F01">
      <w:pPr>
        <w:spacing w:after="0" w:line="240" w:lineRule="auto"/>
        <w:rPr>
          <w:rFonts w:ascii="Century Schoolbook" w:eastAsia="Calibri" w:hAnsi="Century Schoolbook" w:cs="Times New Roman"/>
          <w:lang w:eastAsia="en-GB"/>
        </w:rPr>
      </w:pPr>
    </w:p>
    <w:p w14:paraId="2B13DBC0" w14:textId="77777777" w:rsidR="007F0F01" w:rsidRPr="003018AD" w:rsidRDefault="007F0F01" w:rsidP="007F0F01">
      <w:p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Vid egendomsskada ersätts styrkt reparationskostnad, dock högst med det belopp som svarar mot egendomens värde före skadan.</w:t>
      </w:r>
    </w:p>
    <w:p w14:paraId="33E21603" w14:textId="77777777" w:rsidR="007F0F01" w:rsidRPr="003018AD" w:rsidRDefault="007F0F01" w:rsidP="007F0F01">
      <w:pPr>
        <w:spacing w:after="0" w:line="240" w:lineRule="auto"/>
        <w:rPr>
          <w:rFonts w:ascii="Century Schoolbook" w:eastAsia="Calibri" w:hAnsi="Century Schoolbook" w:cs="Times New Roman"/>
          <w:lang w:eastAsia="en-GB"/>
        </w:rPr>
      </w:pPr>
    </w:p>
    <w:p w14:paraId="037352F3" w14:textId="327D8F5F" w:rsidR="007F0F01" w:rsidRPr="003018AD" w:rsidRDefault="007F0F01" w:rsidP="007F0F01">
      <w:p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Vid förlust ersätts egendomens värde före skadan.</w:t>
      </w:r>
      <w:r w:rsidR="007E6730" w:rsidRPr="003018AD">
        <w:rPr>
          <w:rFonts w:ascii="Century Schoolbook" w:eastAsia="Calibri" w:hAnsi="Century Schoolbook" w:cs="Times New Roman"/>
          <w:lang w:eastAsia="en-GB"/>
        </w:rPr>
        <w:t xml:space="preserve"> Värdering sker utan hänsyn till affektionsvärde, det vill säga utan hänsyn till </w:t>
      </w:r>
      <w:r w:rsidR="00346B21" w:rsidRPr="003018AD">
        <w:rPr>
          <w:rFonts w:ascii="Century Schoolbook" w:eastAsia="Calibri" w:hAnsi="Century Schoolbook" w:cs="Times New Roman"/>
          <w:lang w:eastAsia="en-GB"/>
        </w:rPr>
        <w:t>den försäkrades</w:t>
      </w:r>
      <w:r w:rsidR="007E6730" w:rsidRPr="003018AD">
        <w:rPr>
          <w:rFonts w:ascii="Century Schoolbook" w:eastAsia="Calibri" w:hAnsi="Century Schoolbook" w:cs="Times New Roman"/>
          <w:lang w:eastAsia="en-GB"/>
        </w:rPr>
        <w:t xml:space="preserve"> egna känslor för egendomen. </w:t>
      </w:r>
    </w:p>
    <w:p w14:paraId="7A41F04B" w14:textId="77777777" w:rsidR="007F0F01" w:rsidRPr="003018AD" w:rsidRDefault="007F0F01" w:rsidP="007F0F01">
      <w:pPr>
        <w:spacing w:after="0" w:line="240" w:lineRule="auto"/>
        <w:rPr>
          <w:rFonts w:ascii="Century Schoolbook" w:eastAsia="Calibri" w:hAnsi="Century Schoolbook" w:cs="Times New Roman"/>
          <w:lang w:eastAsia="en-GB"/>
        </w:rPr>
      </w:pPr>
    </w:p>
    <w:p w14:paraId="4EAC5A0B" w14:textId="6AF409CF" w:rsidR="00B47FF3" w:rsidRPr="003018AD" w:rsidRDefault="00571BE7" w:rsidP="007F0F01">
      <w:pPr>
        <w:spacing w:after="0" w:line="240" w:lineRule="auto"/>
        <w:rPr>
          <w:rFonts w:ascii="Century Schoolbook" w:eastAsia="Calibri" w:hAnsi="Century Schoolbook" w:cs="Times New Roman"/>
          <w:lang w:eastAsia="en-GB"/>
        </w:rPr>
      </w:pPr>
      <w:r w:rsidRPr="003018AD">
        <w:rPr>
          <w:rFonts w:ascii="Century Schoolbook" w:eastAsia="Times New Roman" w:hAnsi="Century Schoolbook" w:cs="Times New Roman"/>
          <w:lang w:eastAsia="sv-SE"/>
        </w:rPr>
        <w:t xml:space="preserve">Egendomen ska </w:t>
      </w:r>
      <w:r w:rsidR="00673353" w:rsidRPr="003018AD">
        <w:rPr>
          <w:rFonts w:ascii="Century Schoolbook" w:eastAsia="Times New Roman" w:hAnsi="Century Schoolbook" w:cs="Times New Roman"/>
          <w:lang w:eastAsia="sv-SE"/>
        </w:rPr>
        <w:t>kunna styrkas med kvitton eller annat underlag som styrker inköpet</w:t>
      </w:r>
      <w:r w:rsidRPr="003018AD">
        <w:rPr>
          <w:rFonts w:ascii="Century Schoolbook" w:eastAsia="Times New Roman" w:hAnsi="Century Schoolbook" w:cs="Times New Roman"/>
          <w:lang w:eastAsia="sv-SE"/>
        </w:rPr>
        <w:t>.</w:t>
      </w:r>
    </w:p>
    <w:p w14:paraId="450727F2" w14:textId="77777777" w:rsidR="00B47FF3" w:rsidRPr="003018AD" w:rsidRDefault="00B47FF3" w:rsidP="007F0F01">
      <w:pPr>
        <w:spacing w:after="0" w:line="240" w:lineRule="auto"/>
        <w:rPr>
          <w:rFonts w:ascii="Century Schoolbook" w:eastAsia="Calibri" w:hAnsi="Century Schoolbook" w:cs="Times New Roman"/>
          <w:lang w:eastAsia="en-GB"/>
        </w:rPr>
      </w:pPr>
    </w:p>
    <w:p w14:paraId="3E94417C" w14:textId="77777777" w:rsidR="003D58FE" w:rsidRPr="003018AD" w:rsidRDefault="003D58FE" w:rsidP="007F0F01">
      <w:pPr>
        <w:spacing w:after="0" w:line="240" w:lineRule="auto"/>
        <w:rPr>
          <w:rFonts w:ascii="Century Schoolbook" w:eastAsia="Calibri" w:hAnsi="Century Schoolbook" w:cs="Times New Roman"/>
          <w:lang w:eastAsia="en-GB"/>
        </w:rPr>
      </w:pPr>
    </w:p>
    <w:p w14:paraId="36490A04" w14:textId="5DDA0B08" w:rsidR="007F0F01" w:rsidRPr="003018AD" w:rsidRDefault="007F0F01" w:rsidP="005877DE">
      <w:pPr>
        <w:spacing w:after="0" w:line="240" w:lineRule="auto"/>
        <w:rPr>
          <w:rFonts w:ascii="Century Schoolbook" w:eastAsia="Calibri" w:hAnsi="Century Schoolbook" w:cs="Times New Roman"/>
          <w:strike/>
          <w:lang w:eastAsia="en-GB"/>
        </w:rPr>
      </w:pPr>
      <w:r w:rsidRPr="003018AD">
        <w:rPr>
          <w:rFonts w:ascii="Century Schoolbook" w:eastAsia="Calibri" w:hAnsi="Century Schoolbook" w:cs="Times New Roman"/>
          <w:lang w:eastAsia="en-GB"/>
        </w:rPr>
        <w:t>Egendomen ersätts på följande sätt</w:t>
      </w:r>
      <w:r w:rsidR="003D58FE" w:rsidRPr="003018AD">
        <w:rPr>
          <w:rFonts w:ascii="Century Schoolbook" w:eastAsia="Calibri" w:hAnsi="Century Schoolbook" w:cs="Times New Roman"/>
          <w:lang w:eastAsia="en-GB"/>
        </w:rPr>
        <w:t xml:space="preserve">: </w:t>
      </w:r>
    </w:p>
    <w:p w14:paraId="2B120BB4" w14:textId="77777777" w:rsidR="007F0F01" w:rsidRPr="003018AD" w:rsidRDefault="007F0F01" w:rsidP="007F0F01">
      <w:pPr>
        <w:spacing w:after="0" w:line="240" w:lineRule="auto"/>
        <w:rPr>
          <w:rFonts w:ascii="Century Schoolbook" w:eastAsia="Calibri" w:hAnsi="Century Schoolbook" w:cs="Times New Roman"/>
          <w:lang w:eastAsia="en-GB"/>
        </w:rPr>
      </w:pPr>
    </w:p>
    <w:p w14:paraId="6E57C078" w14:textId="1A937CB2" w:rsidR="007F0F01" w:rsidRPr="003018AD" w:rsidRDefault="007F0F01" w:rsidP="00760BC6">
      <w:pPr>
        <w:pStyle w:val="Liststycke"/>
        <w:numPr>
          <w:ilvl w:val="0"/>
          <w:numId w:val="5"/>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Nyare egendom – där det förflutit kortare tid än ett år från inköpsdatum. Ersättning utges med 100 % för ny likvärdig egendom.</w:t>
      </w:r>
    </w:p>
    <w:p w14:paraId="377FB1C2" w14:textId="22C0D489" w:rsidR="007F0F01" w:rsidRPr="003018AD" w:rsidRDefault="007F0F01" w:rsidP="00760BC6">
      <w:pPr>
        <w:pStyle w:val="Liststycke"/>
        <w:numPr>
          <w:ilvl w:val="0"/>
          <w:numId w:val="5"/>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Äldre egendom – där det förflutit längre tid än ett år från inköpsdatum. Ersättning utges efter avdrag med en procentsats av dagens nypris för likvärdig egendom som anges i tabellen nedan.</w:t>
      </w:r>
    </w:p>
    <w:p w14:paraId="38D32430" w14:textId="77777777" w:rsidR="007F0F01" w:rsidRPr="003018AD" w:rsidRDefault="007F0F01" w:rsidP="00760BC6">
      <w:pPr>
        <w:pStyle w:val="Liststycke"/>
        <w:numPr>
          <w:ilvl w:val="0"/>
          <w:numId w:val="5"/>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För egendom äldre än 6 år lämnas ingen ersättning. För klockor ersätts dock 20 % av värdet om den är äldre än 6 år.</w:t>
      </w:r>
    </w:p>
    <w:p w14:paraId="17200E92" w14:textId="28D00907" w:rsidR="007F0F01" w:rsidRPr="003018AD" w:rsidRDefault="007F0F01" w:rsidP="00760BC6">
      <w:pPr>
        <w:pStyle w:val="Liststycke"/>
        <w:numPr>
          <w:ilvl w:val="0"/>
          <w:numId w:val="5"/>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 xml:space="preserve">För </w:t>
      </w:r>
      <w:r w:rsidR="00925118" w:rsidRPr="003018AD">
        <w:rPr>
          <w:rFonts w:ascii="Century Schoolbook" w:eastAsia="Calibri" w:hAnsi="Century Schoolbook" w:cs="Times New Roman"/>
          <w:lang w:eastAsia="en-GB"/>
        </w:rPr>
        <w:t>förbrukningsvaror</w:t>
      </w:r>
      <w:r w:rsidRPr="003018AD">
        <w:rPr>
          <w:rFonts w:ascii="Century Schoolbook" w:eastAsia="Calibri" w:hAnsi="Century Schoolbook" w:cs="Times New Roman"/>
          <w:lang w:eastAsia="en-GB"/>
        </w:rPr>
        <w:t xml:space="preserve"> som </w:t>
      </w:r>
      <w:r w:rsidR="00925118" w:rsidRPr="003018AD">
        <w:rPr>
          <w:rFonts w:ascii="Century Schoolbook" w:eastAsia="Calibri" w:hAnsi="Century Schoolbook" w:cs="Times New Roman"/>
          <w:lang w:eastAsia="en-GB"/>
        </w:rPr>
        <w:t>t</w:t>
      </w:r>
      <w:r w:rsidRPr="003018AD">
        <w:rPr>
          <w:rFonts w:ascii="Century Schoolbook" w:eastAsia="Calibri" w:hAnsi="Century Schoolbook" w:cs="Times New Roman"/>
          <w:lang w:eastAsia="en-GB"/>
        </w:rPr>
        <w:t>.ex. smink, parfym, mediciner, hygienartiklar, underkläder lämnas ersättning med 50 % av nypriset.</w:t>
      </w:r>
      <w:r w:rsidR="00925118" w:rsidRPr="003018AD">
        <w:rPr>
          <w:rFonts w:ascii="Century Schoolbook" w:eastAsia="Calibri" w:hAnsi="Century Schoolbook" w:cs="Times New Roman"/>
          <w:lang w:eastAsia="en-GB"/>
        </w:rPr>
        <w:t xml:space="preserve"> Detsamma gäller för egendom </w:t>
      </w:r>
      <w:r w:rsidR="00DE792B" w:rsidRPr="003018AD">
        <w:rPr>
          <w:rFonts w:ascii="Century Schoolbook" w:eastAsia="Calibri" w:hAnsi="Century Schoolbook" w:cs="Times New Roman"/>
          <w:lang w:eastAsia="en-GB"/>
        </w:rPr>
        <w:t xml:space="preserve">som används </w:t>
      </w:r>
      <w:r w:rsidR="00925118" w:rsidRPr="003018AD">
        <w:rPr>
          <w:rFonts w:ascii="Century Schoolbook" w:eastAsia="Calibri" w:hAnsi="Century Schoolbook" w:cs="Times New Roman"/>
          <w:lang w:eastAsia="en-GB"/>
        </w:rPr>
        <w:t xml:space="preserve">för personligt bruk </w:t>
      </w:r>
      <w:r w:rsidR="00DE792B" w:rsidRPr="003018AD">
        <w:rPr>
          <w:rFonts w:ascii="Century Schoolbook" w:eastAsia="Calibri" w:hAnsi="Century Schoolbook" w:cs="Times New Roman"/>
          <w:lang w:eastAsia="en-GB"/>
        </w:rPr>
        <w:t>eller</w:t>
      </w:r>
      <w:r w:rsidR="00925118" w:rsidRPr="003018AD">
        <w:rPr>
          <w:rFonts w:ascii="Century Schoolbook" w:eastAsia="Calibri" w:hAnsi="Century Schoolbook" w:cs="Times New Roman"/>
          <w:lang w:eastAsia="en-GB"/>
        </w:rPr>
        <w:t xml:space="preserve"> som saknar andrahandsvärde. </w:t>
      </w:r>
    </w:p>
    <w:p w14:paraId="43DBB54E" w14:textId="0BAD52DB" w:rsidR="007F0F01" w:rsidRPr="003018AD" w:rsidRDefault="007F0F01" w:rsidP="00760BC6">
      <w:pPr>
        <w:pStyle w:val="Liststycke"/>
        <w:numPr>
          <w:ilvl w:val="0"/>
          <w:numId w:val="5"/>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 xml:space="preserve">För egendom som inte finns med i nedanstående tabell utgörs egendomens värde före skadan av återanskaffningskostnaden med avdrag för ålder och bruk. Avdraget för ålder och bruk görs med tio procent per år fr.o.m. när det gått ett år från inköpsdatumet, dock högst med 70 %. </w:t>
      </w:r>
    </w:p>
    <w:p w14:paraId="379C766A" w14:textId="161868BF" w:rsidR="00D84C4B" w:rsidRPr="003018AD" w:rsidRDefault="007F0F01" w:rsidP="00D15BFE">
      <w:pPr>
        <w:pStyle w:val="Liststycke"/>
        <w:numPr>
          <w:ilvl w:val="0"/>
          <w:numId w:val="5"/>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 xml:space="preserve">Ädel metall, äkta pärlor och ädelstenar ersätts med 100 % för ny likvärdig egendom. Det högsta </w:t>
      </w:r>
      <w:r w:rsidR="000B0337" w:rsidRPr="003018AD">
        <w:rPr>
          <w:rFonts w:ascii="Century Schoolbook" w:eastAsia="Calibri" w:hAnsi="Century Schoolbook" w:cs="Times New Roman"/>
          <w:lang w:eastAsia="en-GB"/>
        </w:rPr>
        <w:t xml:space="preserve">ersättningsbeloppet är dock </w:t>
      </w:r>
      <w:r w:rsidRPr="003018AD">
        <w:rPr>
          <w:rFonts w:ascii="Century Schoolbook" w:eastAsia="Calibri" w:hAnsi="Century Schoolbook" w:cs="Times New Roman"/>
          <w:lang w:eastAsia="en-GB"/>
        </w:rPr>
        <w:t>10</w:t>
      </w:r>
      <w:r w:rsidR="000B0337" w:rsidRPr="003018AD">
        <w:rPr>
          <w:rFonts w:ascii="Century Schoolbook" w:eastAsia="Calibri" w:hAnsi="Century Schoolbook" w:cs="Times New Roman"/>
          <w:lang w:eastAsia="en-GB"/>
        </w:rPr>
        <w:t> </w:t>
      </w:r>
      <w:r w:rsidRPr="003018AD">
        <w:rPr>
          <w:rFonts w:ascii="Century Schoolbook" w:eastAsia="Calibri" w:hAnsi="Century Schoolbook" w:cs="Times New Roman"/>
          <w:lang w:eastAsia="en-GB"/>
        </w:rPr>
        <w:t>000</w:t>
      </w:r>
      <w:r w:rsidR="000B0337" w:rsidRPr="003018AD">
        <w:rPr>
          <w:rFonts w:ascii="Century Schoolbook" w:eastAsia="Calibri" w:hAnsi="Century Schoolbook" w:cs="Times New Roman"/>
          <w:lang w:eastAsia="en-GB"/>
        </w:rPr>
        <w:t xml:space="preserve"> SE</w:t>
      </w:r>
      <w:r w:rsidR="00D15BFE" w:rsidRPr="003018AD">
        <w:rPr>
          <w:rFonts w:ascii="Century Schoolbook" w:eastAsia="Calibri" w:hAnsi="Century Schoolbook" w:cs="Times New Roman"/>
          <w:lang w:eastAsia="en-GB"/>
        </w:rPr>
        <w:t>K.</w:t>
      </w:r>
    </w:p>
    <w:p w14:paraId="41772C52" w14:textId="6CFC1BD0" w:rsidR="008F60D6" w:rsidRPr="003018AD" w:rsidRDefault="008F60D6" w:rsidP="008F60D6">
      <w:pPr>
        <w:spacing w:after="0" w:line="240" w:lineRule="auto"/>
        <w:rPr>
          <w:rFonts w:ascii="Century Schoolbook" w:eastAsia="Calibri" w:hAnsi="Century Schoolbook" w:cs="Times New Roman"/>
          <w:lang w:eastAsia="en-GB"/>
        </w:rPr>
      </w:pPr>
    </w:p>
    <w:p w14:paraId="1EC3F79F" w14:textId="5EFF4861" w:rsidR="008F60D6" w:rsidRPr="003018AD" w:rsidRDefault="008F60D6" w:rsidP="008F60D6">
      <w:pPr>
        <w:spacing w:after="0" w:line="240" w:lineRule="auto"/>
        <w:rPr>
          <w:rFonts w:ascii="Century Schoolbook" w:eastAsia="Calibri" w:hAnsi="Century Schoolbook" w:cs="Times New Roman"/>
          <w:lang w:eastAsia="en-GB"/>
        </w:rPr>
      </w:pPr>
    </w:p>
    <w:p w14:paraId="0288A53B" w14:textId="42F00A49" w:rsidR="008F60D6" w:rsidRDefault="008F60D6" w:rsidP="008F60D6">
      <w:pPr>
        <w:spacing w:after="0" w:line="240" w:lineRule="auto"/>
        <w:rPr>
          <w:rFonts w:ascii="Century Schoolbook" w:eastAsia="Calibri" w:hAnsi="Century Schoolbook" w:cs="Times New Roman"/>
          <w:lang w:eastAsia="en-GB"/>
        </w:rPr>
      </w:pPr>
    </w:p>
    <w:p w14:paraId="0DC77C9F" w14:textId="39049B08" w:rsidR="006535EE" w:rsidRDefault="006535EE" w:rsidP="008F60D6">
      <w:pPr>
        <w:spacing w:after="0" w:line="240" w:lineRule="auto"/>
        <w:rPr>
          <w:rFonts w:ascii="Century Schoolbook" w:eastAsia="Calibri" w:hAnsi="Century Schoolbook" w:cs="Times New Roman"/>
          <w:lang w:eastAsia="en-GB"/>
        </w:rPr>
      </w:pPr>
    </w:p>
    <w:p w14:paraId="00BC4F63" w14:textId="533E3565" w:rsidR="006535EE" w:rsidRDefault="006535EE" w:rsidP="008F60D6">
      <w:pPr>
        <w:spacing w:after="0" w:line="240" w:lineRule="auto"/>
        <w:rPr>
          <w:rFonts w:ascii="Century Schoolbook" w:eastAsia="Calibri" w:hAnsi="Century Schoolbook" w:cs="Times New Roman"/>
          <w:lang w:eastAsia="en-GB"/>
        </w:rPr>
      </w:pPr>
    </w:p>
    <w:p w14:paraId="149358E2" w14:textId="73C59856" w:rsidR="006535EE" w:rsidRDefault="006535EE" w:rsidP="008F60D6">
      <w:pPr>
        <w:spacing w:after="0" w:line="240" w:lineRule="auto"/>
        <w:rPr>
          <w:rFonts w:ascii="Century Schoolbook" w:eastAsia="Calibri" w:hAnsi="Century Schoolbook" w:cs="Times New Roman"/>
          <w:lang w:eastAsia="en-GB"/>
        </w:rPr>
      </w:pPr>
    </w:p>
    <w:p w14:paraId="7E720AF5" w14:textId="781B529C" w:rsidR="006535EE" w:rsidRDefault="006535EE" w:rsidP="008F60D6">
      <w:pPr>
        <w:spacing w:after="0" w:line="240" w:lineRule="auto"/>
        <w:rPr>
          <w:rFonts w:ascii="Century Schoolbook" w:eastAsia="Calibri" w:hAnsi="Century Schoolbook" w:cs="Times New Roman"/>
          <w:lang w:eastAsia="en-GB"/>
        </w:rPr>
      </w:pPr>
    </w:p>
    <w:p w14:paraId="4B3D2362" w14:textId="0383320F" w:rsidR="006535EE" w:rsidRDefault="006535EE" w:rsidP="008F60D6">
      <w:pPr>
        <w:spacing w:after="0" w:line="240" w:lineRule="auto"/>
        <w:rPr>
          <w:rFonts w:ascii="Century Schoolbook" w:eastAsia="Calibri" w:hAnsi="Century Schoolbook" w:cs="Times New Roman"/>
          <w:lang w:eastAsia="en-GB"/>
        </w:rPr>
      </w:pPr>
    </w:p>
    <w:p w14:paraId="5B24198D" w14:textId="12F52798" w:rsidR="006535EE" w:rsidRDefault="006535EE" w:rsidP="008F60D6">
      <w:pPr>
        <w:spacing w:after="0" w:line="240" w:lineRule="auto"/>
        <w:rPr>
          <w:rFonts w:ascii="Century Schoolbook" w:eastAsia="Calibri" w:hAnsi="Century Schoolbook" w:cs="Times New Roman"/>
          <w:lang w:eastAsia="en-GB"/>
        </w:rPr>
      </w:pPr>
    </w:p>
    <w:p w14:paraId="0EFA934A" w14:textId="3DF13435" w:rsidR="006535EE" w:rsidRDefault="006535EE" w:rsidP="008F60D6">
      <w:pPr>
        <w:spacing w:after="0" w:line="240" w:lineRule="auto"/>
        <w:rPr>
          <w:rFonts w:ascii="Century Schoolbook" w:eastAsia="Calibri" w:hAnsi="Century Schoolbook" w:cs="Times New Roman"/>
          <w:lang w:eastAsia="en-GB"/>
        </w:rPr>
      </w:pPr>
    </w:p>
    <w:p w14:paraId="696CA32D" w14:textId="2C37B597" w:rsidR="006535EE" w:rsidRDefault="006535EE" w:rsidP="008F60D6">
      <w:pPr>
        <w:spacing w:after="0" w:line="240" w:lineRule="auto"/>
        <w:rPr>
          <w:rFonts w:ascii="Century Schoolbook" w:eastAsia="Calibri" w:hAnsi="Century Schoolbook" w:cs="Times New Roman"/>
          <w:lang w:eastAsia="en-GB"/>
        </w:rPr>
      </w:pPr>
    </w:p>
    <w:p w14:paraId="703E3459" w14:textId="6E86C234" w:rsidR="00275445" w:rsidRDefault="00275445" w:rsidP="008F60D6">
      <w:pPr>
        <w:spacing w:after="0" w:line="240" w:lineRule="auto"/>
        <w:rPr>
          <w:rFonts w:ascii="Century Schoolbook" w:eastAsia="Calibri" w:hAnsi="Century Schoolbook" w:cs="Times New Roman"/>
          <w:lang w:eastAsia="en-GB"/>
        </w:rPr>
      </w:pPr>
    </w:p>
    <w:p w14:paraId="42D536DB" w14:textId="08A6540B" w:rsidR="00275445" w:rsidRDefault="00275445" w:rsidP="008F60D6">
      <w:pPr>
        <w:spacing w:after="0" w:line="240" w:lineRule="auto"/>
        <w:rPr>
          <w:rFonts w:ascii="Century Schoolbook" w:eastAsia="Calibri" w:hAnsi="Century Schoolbook" w:cs="Times New Roman"/>
          <w:lang w:eastAsia="en-GB"/>
        </w:rPr>
      </w:pPr>
    </w:p>
    <w:p w14:paraId="6FF2CD5C" w14:textId="50BD386F" w:rsidR="00275445" w:rsidRDefault="00275445" w:rsidP="008F60D6">
      <w:pPr>
        <w:spacing w:after="0" w:line="240" w:lineRule="auto"/>
        <w:rPr>
          <w:rFonts w:ascii="Century Schoolbook" w:eastAsia="Calibri" w:hAnsi="Century Schoolbook" w:cs="Times New Roman"/>
          <w:lang w:eastAsia="en-GB"/>
        </w:rPr>
      </w:pPr>
    </w:p>
    <w:p w14:paraId="062AD777" w14:textId="34989B3E" w:rsidR="00275445" w:rsidRDefault="00275445" w:rsidP="008F60D6">
      <w:pPr>
        <w:spacing w:after="0" w:line="240" w:lineRule="auto"/>
        <w:rPr>
          <w:rFonts w:ascii="Century Schoolbook" w:eastAsia="Calibri" w:hAnsi="Century Schoolbook" w:cs="Times New Roman"/>
          <w:lang w:eastAsia="en-GB"/>
        </w:rPr>
      </w:pPr>
    </w:p>
    <w:p w14:paraId="5D88570A" w14:textId="77777777" w:rsidR="00275445" w:rsidRDefault="00275445" w:rsidP="008F60D6">
      <w:pPr>
        <w:spacing w:after="0" w:line="240" w:lineRule="auto"/>
        <w:rPr>
          <w:rFonts w:ascii="Century Schoolbook" w:eastAsia="Calibri" w:hAnsi="Century Schoolbook" w:cs="Times New Roman"/>
          <w:lang w:eastAsia="en-GB"/>
        </w:rPr>
      </w:pPr>
    </w:p>
    <w:p w14:paraId="769AFA19" w14:textId="77777777" w:rsidR="006535EE" w:rsidRPr="003018AD" w:rsidRDefault="006535EE" w:rsidP="008F60D6">
      <w:pPr>
        <w:spacing w:after="0" w:line="240" w:lineRule="auto"/>
        <w:rPr>
          <w:rFonts w:ascii="Century Schoolbook" w:eastAsia="Calibri" w:hAnsi="Century Schoolbook" w:cs="Times New Roman"/>
          <w:lang w:eastAsia="en-GB"/>
        </w:rPr>
      </w:pPr>
    </w:p>
    <w:p w14:paraId="36B59D28" w14:textId="1A2D1794" w:rsidR="007F0F01" w:rsidRPr="003018AD" w:rsidRDefault="007F0F01" w:rsidP="007F0F01">
      <w:pPr>
        <w:spacing w:after="0" w:line="240" w:lineRule="auto"/>
        <w:jc w:val="both"/>
        <w:rPr>
          <w:rFonts w:ascii="Century Schoolbook" w:eastAsia="Times New Roman" w:hAnsi="Century Schoolbook" w:cs="Times New Roman"/>
          <w:lang w:eastAsia="sv-SE"/>
        </w:rPr>
      </w:pPr>
      <w:r w:rsidRPr="003018AD">
        <w:rPr>
          <w:rFonts w:ascii="Century Schoolbook" w:eastAsia="Times New Roman" w:hAnsi="Century Schoolbook" w:cs="Times New Roman"/>
          <w:lang w:eastAsia="sv-SE"/>
        </w:rPr>
        <w:lastRenderedPageBreak/>
        <w:t>Ersättning i procent av aktuellt pris/värde:</w:t>
      </w:r>
    </w:p>
    <w:p w14:paraId="705AD514" w14:textId="77777777" w:rsidR="006A7F4F" w:rsidRPr="003018AD" w:rsidRDefault="006A7F4F" w:rsidP="007F0F01">
      <w:pPr>
        <w:spacing w:after="0" w:line="240" w:lineRule="auto"/>
        <w:jc w:val="both"/>
        <w:rPr>
          <w:rFonts w:ascii="Century Schoolbook" w:eastAsia="Times New Roman" w:hAnsi="Century Schoolbook" w:cs="Times New Roman"/>
          <w:sz w:val="16"/>
          <w:szCs w:val="16"/>
          <w:lang w:eastAsia="sv-SE"/>
        </w:rPr>
      </w:pPr>
    </w:p>
    <w:p w14:paraId="67AD6064" w14:textId="77777777" w:rsidR="006A7F4F" w:rsidRPr="003018AD" w:rsidRDefault="006A7F4F" w:rsidP="007F0F01">
      <w:pPr>
        <w:spacing w:after="0" w:line="240" w:lineRule="auto"/>
        <w:jc w:val="both"/>
        <w:rPr>
          <w:rFonts w:ascii="Century Schoolbook" w:eastAsia="Times New Roman" w:hAnsi="Century Schoolbook" w:cs="Times New Roman"/>
          <w:sz w:val="16"/>
          <w:szCs w:val="16"/>
          <w:lang w:eastAsia="sv-SE"/>
        </w:rPr>
      </w:pPr>
    </w:p>
    <w:tbl>
      <w:tblPr>
        <w:tblStyle w:val="Ljustrutnt1"/>
        <w:tblW w:w="0" w:type="auto"/>
        <w:tblLook w:val="04A0" w:firstRow="1" w:lastRow="0" w:firstColumn="1" w:lastColumn="0" w:noHBand="0" w:noVBand="1"/>
      </w:tblPr>
      <w:tblGrid>
        <w:gridCol w:w="1658"/>
        <w:gridCol w:w="1158"/>
        <w:gridCol w:w="1020"/>
        <w:gridCol w:w="1020"/>
        <w:gridCol w:w="1020"/>
        <w:gridCol w:w="1020"/>
        <w:gridCol w:w="1020"/>
      </w:tblGrid>
      <w:tr w:rsidR="005877DE" w:rsidRPr="003018AD" w14:paraId="32C1FEDA" w14:textId="77777777" w:rsidTr="005877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0157CD8D" w14:textId="77777777" w:rsidR="007F0F01" w:rsidRPr="003018AD" w:rsidRDefault="007F0F01" w:rsidP="007F0F01">
            <w:pPr>
              <w:spacing w:after="200" w:line="276" w:lineRule="auto"/>
              <w:rPr>
                <w:rFonts w:ascii="Calibri" w:eastAsia="Calibri" w:hAnsi="Calibri"/>
                <w:sz w:val="22"/>
                <w:szCs w:val="22"/>
              </w:rPr>
            </w:pPr>
          </w:p>
        </w:tc>
        <w:tc>
          <w:tcPr>
            <w:tcW w:w="1158" w:type="dxa"/>
          </w:tcPr>
          <w:p w14:paraId="207538F2" w14:textId="77777777" w:rsidR="007F0F01" w:rsidRPr="003018AD" w:rsidRDefault="007F0F01" w:rsidP="007F0F01">
            <w:pPr>
              <w:spacing w:after="200"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sz w:val="28"/>
                <w:szCs w:val="28"/>
              </w:rPr>
            </w:pPr>
            <w:r w:rsidRPr="003018AD">
              <w:rPr>
                <w:rFonts w:ascii="Calibri" w:eastAsia="Calibri" w:hAnsi="Calibri"/>
                <w:sz w:val="28"/>
                <w:szCs w:val="28"/>
              </w:rPr>
              <w:t>Ålder</w:t>
            </w:r>
          </w:p>
        </w:tc>
        <w:tc>
          <w:tcPr>
            <w:tcW w:w="1020" w:type="dxa"/>
          </w:tcPr>
          <w:p w14:paraId="4C166186" w14:textId="77777777" w:rsidR="007F0F01" w:rsidRPr="003018AD" w:rsidRDefault="007F0F01" w:rsidP="007F0F01">
            <w:pPr>
              <w:spacing w:after="200"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sz w:val="22"/>
                <w:szCs w:val="22"/>
              </w:rPr>
            </w:pPr>
          </w:p>
        </w:tc>
        <w:tc>
          <w:tcPr>
            <w:tcW w:w="1020" w:type="dxa"/>
          </w:tcPr>
          <w:p w14:paraId="11A82D35" w14:textId="77777777" w:rsidR="007F0F01" w:rsidRPr="003018AD" w:rsidRDefault="007F0F01" w:rsidP="007F0F01">
            <w:pPr>
              <w:spacing w:after="200"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sz w:val="22"/>
                <w:szCs w:val="22"/>
              </w:rPr>
            </w:pPr>
          </w:p>
        </w:tc>
        <w:tc>
          <w:tcPr>
            <w:tcW w:w="1020" w:type="dxa"/>
          </w:tcPr>
          <w:p w14:paraId="7BDB0C0A" w14:textId="77777777" w:rsidR="007F0F01" w:rsidRPr="003018AD" w:rsidRDefault="007F0F01" w:rsidP="007F0F01">
            <w:pPr>
              <w:spacing w:after="200"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sz w:val="22"/>
                <w:szCs w:val="22"/>
              </w:rPr>
            </w:pPr>
          </w:p>
        </w:tc>
        <w:tc>
          <w:tcPr>
            <w:tcW w:w="1020" w:type="dxa"/>
          </w:tcPr>
          <w:p w14:paraId="1D69C7E8" w14:textId="77777777" w:rsidR="007F0F01" w:rsidRPr="003018AD" w:rsidRDefault="007F0F01" w:rsidP="007F0F01">
            <w:pPr>
              <w:spacing w:after="200"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sz w:val="22"/>
                <w:szCs w:val="22"/>
              </w:rPr>
            </w:pPr>
          </w:p>
        </w:tc>
        <w:tc>
          <w:tcPr>
            <w:tcW w:w="1020" w:type="dxa"/>
          </w:tcPr>
          <w:p w14:paraId="7E26D4E3" w14:textId="77777777" w:rsidR="007F0F01" w:rsidRPr="003018AD" w:rsidRDefault="007F0F01" w:rsidP="007F0F01">
            <w:pPr>
              <w:spacing w:after="200" w:line="276" w:lineRule="auto"/>
              <w:cnfStyle w:val="100000000000" w:firstRow="1" w:lastRow="0" w:firstColumn="0" w:lastColumn="0" w:oddVBand="0" w:evenVBand="0" w:oddHBand="0" w:evenHBand="0" w:firstRowFirstColumn="0" w:firstRowLastColumn="0" w:lastRowFirstColumn="0" w:lastRowLastColumn="0"/>
              <w:rPr>
                <w:rFonts w:ascii="Calibri" w:eastAsia="Calibri" w:hAnsi="Calibri"/>
                <w:sz w:val="22"/>
                <w:szCs w:val="22"/>
              </w:rPr>
            </w:pPr>
          </w:p>
        </w:tc>
      </w:tr>
      <w:tr w:rsidR="005877DE" w:rsidRPr="003018AD" w14:paraId="524BE873" w14:textId="77777777" w:rsidTr="00587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575ACABC" w14:textId="77777777" w:rsidR="007F0F01" w:rsidRPr="003018AD" w:rsidRDefault="007F0F01" w:rsidP="007F0F01">
            <w:pPr>
              <w:spacing w:after="200" w:line="276" w:lineRule="auto"/>
              <w:rPr>
                <w:rFonts w:ascii="Calibri" w:eastAsia="Calibri" w:hAnsi="Calibri"/>
                <w:sz w:val="28"/>
                <w:szCs w:val="28"/>
              </w:rPr>
            </w:pPr>
            <w:r w:rsidRPr="003018AD">
              <w:rPr>
                <w:rFonts w:ascii="Calibri" w:eastAsia="Calibri" w:hAnsi="Calibri"/>
                <w:sz w:val="28"/>
                <w:szCs w:val="28"/>
              </w:rPr>
              <w:t>Föremål</w:t>
            </w:r>
          </w:p>
        </w:tc>
        <w:tc>
          <w:tcPr>
            <w:tcW w:w="1158" w:type="dxa"/>
          </w:tcPr>
          <w:p w14:paraId="51206A75"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b/>
                <w:sz w:val="22"/>
                <w:szCs w:val="22"/>
              </w:rPr>
            </w:pPr>
            <w:r w:rsidRPr="003018AD">
              <w:rPr>
                <w:b/>
                <w:sz w:val="22"/>
                <w:szCs w:val="22"/>
              </w:rPr>
              <w:t>0-1 år</w:t>
            </w:r>
          </w:p>
        </w:tc>
        <w:tc>
          <w:tcPr>
            <w:tcW w:w="1020" w:type="dxa"/>
          </w:tcPr>
          <w:p w14:paraId="63A0F460"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b/>
                <w:sz w:val="22"/>
                <w:szCs w:val="22"/>
              </w:rPr>
            </w:pPr>
            <w:r w:rsidRPr="003018AD">
              <w:rPr>
                <w:b/>
                <w:sz w:val="22"/>
                <w:szCs w:val="22"/>
              </w:rPr>
              <w:t>1-2 år</w:t>
            </w:r>
          </w:p>
        </w:tc>
        <w:tc>
          <w:tcPr>
            <w:tcW w:w="1020" w:type="dxa"/>
          </w:tcPr>
          <w:p w14:paraId="30CBF9F7"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b/>
                <w:sz w:val="22"/>
                <w:szCs w:val="22"/>
              </w:rPr>
            </w:pPr>
            <w:r w:rsidRPr="003018AD">
              <w:rPr>
                <w:b/>
                <w:sz w:val="22"/>
                <w:szCs w:val="22"/>
              </w:rPr>
              <w:t>2-3 år</w:t>
            </w:r>
          </w:p>
        </w:tc>
        <w:tc>
          <w:tcPr>
            <w:tcW w:w="1020" w:type="dxa"/>
          </w:tcPr>
          <w:p w14:paraId="1C415292"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b/>
                <w:sz w:val="22"/>
                <w:szCs w:val="22"/>
              </w:rPr>
            </w:pPr>
            <w:r w:rsidRPr="003018AD">
              <w:rPr>
                <w:b/>
                <w:sz w:val="22"/>
                <w:szCs w:val="22"/>
              </w:rPr>
              <w:t>3-4 år</w:t>
            </w:r>
          </w:p>
        </w:tc>
        <w:tc>
          <w:tcPr>
            <w:tcW w:w="1020" w:type="dxa"/>
          </w:tcPr>
          <w:p w14:paraId="11097CB7"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b/>
                <w:sz w:val="22"/>
                <w:szCs w:val="22"/>
              </w:rPr>
            </w:pPr>
            <w:r w:rsidRPr="003018AD">
              <w:rPr>
                <w:b/>
                <w:sz w:val="22"/>
                <w:szCs w:val="22"/>
              </w:rPr>
              <w:t>4-5 år</w:t>
            </w:r>
          </w:p>
        </w:tc>
        <w:tc>
          <w:tcPr>
            <w:tcW w:w="1020" w:type="dxa"/>
          </w:tcPr>
          <w:p w14:paraId="34022B82"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b/>
                <w:sz w:val="22"/>
                <w:szCs w:val="22"/>
              </w:rPr>
            </w:pPr>
            <w:r w:rsidRPr="003018AD">
              <w:rPr>
                <w:b/>
                <w:sz w:val="22"/>
                <w:szCs w:val="22"/>
              </w:rPr>
              <w:t>5-6 år</w:t>
            </w:r>
          </w:p>
        </w:tc>
      </w:tr>
      <w:tr w:rsidR="005877DE" w:rsidRPr="003018AD" w14:paraId="5CADE257" w14:textId="77777777" w:rsidTr="005877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452175E5" w14:textId="77777777" w:rsidR="007F0F01" w:rsidRPr="003018AD" w:rsidRDefault="007F0F01" w:rsidP="007F0F01">
            <w:pPr>
              <w:spacing w:after="200" w:line="276" w:lineRule="auto"/>
              <w:rPr>
                <w:rFonts w:ascii="Calibri" w:eastAsia="Calibri" w:hAnsi="Calibri"/>
                <w:sz w:val="22"/>
                <w:szCs w:val="22"/>
              </w:rPr>
            </w:pPr>
            <w:r w:rsidRPr="003018AD">
              <w:rPr>
                <w:rFonts w:ascii="Calibri" w:eastAsia="Calibri" w:hAnsi="Calibri"/>
                <w:sz w:val="22"/>
                <w:szCs w:val="22"/>
              </w:rPr>
              <w:t>Glasögon</w:t>
            </w:r>
          </w:p>
        </w:tc>
        <w:tc>
          <w:tcPr>
            <w:tcW w:w="1158" w:type="dxa"/>
          </w:tcPr>
          <w:p w14:paraId="2FB49E2C"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100</w:t>
            </w:r>
          </w:p>
        </w:tc>
        <w:tc>
          <w:tcPr>
            <w:tcW w:w="1020" w:type="dxa"/>
          </w:tcPr>
          <w:p w14:paraId="3F24B881"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60</w:t>
            </w:r>
          </w:p>
        </w:tc>
        <w:tc>
          <w:tcPr>
            <w:tcW w:w="1020" w:type="dxa"/>
          </w:tcPr>
          <w:p w14:paraId="7EC70161"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50</w:t>
            </w:r>
          </w:p>
        </w:tc>
        <w:tc>
          <w:tcPr>
            <w:tcW w:w="1020" w:type="dxa"/>
          </w:tcPr>
          <w:p w14:paraId="338CE23F"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40</w:t>
            </w:r>
          </w:p>
        </w:tc>
        <w:tc>
          <w:tcPr>
            <w:tcW w:w="1020" w:type="dxa"/>
          </w:tcPr>
          <w:p w14:paraId="3ED0560A"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20</w:t>
            </w:r>
          </w:p>
        </w:tc>
        <w:tc>
          <w:tcPr>
            <w:tcW w:w="1020" w:type="dxa"/>
          </w:tcPr>
          <w:p w14:paraId="59819E97"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20</w:t>
            </w:r>
          </w:p>
        </w:tc>
      </w:tr>
      <w:tr w:rsidR="005877DE" w:rsidRPr="003018AD" w14:paraId="30DBE3CB" w14:textId="77777777" w:rsidTr="00587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15D11B7E" w14:textId="77777777" w:rsidR="007F0F01" w:rsidRPr="003018AD" w:rsidRDefault="007F0F01" w:rsidP="007F0F01">
            <w:pPr>
              <w:spacing w:after="200" w:line="276" w:lineRule="auto"/>
              <w:rPr>
                <w:rFonts w:ascii="Calibri" w:eastAsia="Calibri" w:hAnsi="Calibri"/>
                <w:sz w:val="22"/>
                <w:szCs w:val="22"/>
              </w:rPr>
            </w:pPr>
            <w:r w:rsidRPr="003018AD">
              <w:rPr>
                <w:rFonts w:ascii="Calibri" w:eastAsia="Calibri" w:hAnsi="Calibri"/>
                <w:sz w:val="22"/>
                <w:szCs w:val="22"/>
              </w:rPr>
              <w:t>Klockor</w:t>
            </w:r>
          </w:p>
        </w:tc>
        <w:tc>
          <w:tcPr>
            <w:tcW w:w="1158" w:type="dxa"/>
          </w:tcPr>
          <w:p w14:paraId="12187C3B"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100</w:t>
            </w:r>
          </w:p>
        </w:tc>
        <w:tc>
          <w:tcPr>
            <w:tcW w:w="1020" w:type="dxa"/>
          </w:tcPr>
          <w:p w14:paraId="50629389"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85</w:t>
            </w:r>
          </w:p>
        </w:tc>
        <w:tc>
          <w:tcPr>
            <w:tcW w:w="1020" w:type="dxa"/>
          </w:tcPr>
          <w:p w14:paraId="70C2E022"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75</w:t>
            </w:r>
          </w:p>
        </w:tc>
        <w:tc>
          <w:tcPr>
            <w:tcW w:w="1020" w:type="dxa"/>
          </w:tcPr>
          <w:p w14:paraId="7F1D71BB"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65</w:t>
            </w:r>
          </w:p>
        </w:tc>
        <w:tc>
          <w:tcPr>
            <w:tcW w:w="1020" w:type="dxa"/>
          </w:tcPr>
          <w:p w14:paraId="27A11D07"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55</w:t>
            </w:r>
          </w:p>
        </w:tc>
        <w:tc>
          <w:tcPr>
            <w:tcW w:w="1020" w:type="dxa"/>
          </w:tcPr>
          <w:p w14:paraId="6AE36663"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40</w:t>
            </w:r>
          </w:p>
        </w:tc>
      </w:tr>
      <w:tr w:rsidR="005877DE" w:rsidRPr="003018AD" w14:paraId="6FD515B5" w14:textId="77777777" w:rsidTr="005877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7EBEB816" w14:textId="77777777" w:rsidR="007F0F01" w:rsidRPr="003018AD" w:rsidRDefault="007F0F01" w:rsidP="007F0F01">
            <w:pPr>
              <w:spacing w:after="200" w:line="276" w:lineRule="auto"/>
              <w:rPr>
                <w:rFonts w:ascii="Calibri" w:eastAsia="Calibri" w:hAnsi="Calibri"/>
                <w:sz w:val="22"/>
                <w:szCs w:val="22"/>
              </w:rPr>
            </w:pPr>
            <w:r w:rsidRPr="003018AD">
              <w:rPr>
                <w:rFonts w:ascii="Calibri" w:eastAsia="Calibri" w:hAnsi="Calibri"/>
                <w:sz w:val="22"/>
                <w:szCs w:val="22"/>
              </w:rPr>
              <w:t>Cyklar</w:t>
            </w:r>
          </w:p>
        </w:tc>
        <w:tc>
          <w:tcPr>
            <w:tcW w:w="1158" w:type="dxa"/>
          </w:tcPr>
          <w:p w14:paraId="75A91FEC"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100</w:t>
            </w:r>
          </w:p>
        </w:tc>
        <w:tc>
          <w:tcPr>
            <w:tcW w:w="1020" w:type="dxa"/>
          </w:tcPr>
          <w:p w14:paraId="743A8B5B"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85</w:t>
            </w:r>
          </w:p>
        </w:tc>
        <w:tc>
          <w:tcPr>
            <w:tcW w:w="1020" w:type="dxa"/>
          </w:tcPr>
          <w:p w14:paraId="05010E2F"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65</w:t>
            </w:r>
          </w:p>
        </w:tc>
        <w:tc>
          <w:tcPr>
            <w:tcW w:w="1020" w:type="dxa"/>
          </w:tcPr>
          <w:p w14:paraId="1489D8C0"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55</w:t>
            </w:r>
          </w:p>
        </w:tc>
        <w:tc>
          <w:tcPr>
            <w:tcW w:w="1020" w:type="dxa"/>
          </w:tcPr>
          <w:p w14:paraId="074CEFA8"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45</w:t>
            </w:r>
          </w:p>
        </w:tc>
        <w:tc>
          <w:tcPr>
            <w:tcW w:w="1020" w:type="dxa"/>
          </w:tcPr>
          <w:p w14:paraId="2D92B276"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40</w:t>
            </w:r>
          </w:p>
        </w:tc>
      </w:tr>
      <w:tr w:rsidR="005877DE" w:rsidRPr="003018AD" w14:paraId="587D9C85" w14:textId="77777777" w:rsidTr="00587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5CAEAD79" w14:textId="77777777" w:rsidR="007F0F01" w:rsidRPr="003018AD" w:rsidRDefault="007F0F01" w:rsidP="007F0F01">
            <w:pPr>
              <w:spacing w:line="276" w:lineRule="auto"/>
              <w:rPr>
                <w:rFonts w:ascii="Calibri" w:eastAsia="Calibri" w:hAnsi="Calibri"/>
                <w:sz w:val="22"/>
                <w:szCs w:val="22"/>
              </w:rPr>
            </w:pPr>
            <w:r w:rsidRPr="003018AD">
              <w:rPr>
                <w:rFonts w:ascii="Calibri" w:eastAsia="Calibri" w:hAnsi="Calibri"/>
                <w:sz w:val="22"/>
                <w:szCs w:val="22"/>
              </w:rPr>
              <w:t>Skid- och golfutrustning</w:t>
            </w:r>
          </w:p>
        </w:tc>
        <w:tc>
          <w:tcPr>
            <w:tcW w:w="1158" w:type="dxa"/>
          </w:tcPr>
          <w:p w14:paraId="3441EA60"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100</w:t>
            </w:r>
          </w:p>
        </w:tc>
        <w:tc>
          <w:tcPr>
            <w:tcW w:w="1020" w:type="dxa"/>
          </w:tcPr>
          <w:p w14:paraId="5FC94289"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85</w:t>
            </w:r>
          </w:p>
        </w:tc>
        <w:tc>
          <w:tcPr>
            <w:tcW w:w="1020" w:type="dxa"/>
          </w:tcPr>
          <w:p w14:paraId="470A5D8E"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65</w:t>
            </w:r>
          </w:p>
        </w:tc>
        <w:tc>
          <w:tcPr>
            <w:tcW w:w="1020" w:type="dxa"/>
          </w:tcPr>
          <w:p w14:paraId="73B3FDFA"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50</w:t>
            </w:r>
          </w:p>
        </w:tc>
        <w:tc>
          <w:tcPr>
            <w:tcW w:w="1020" w:type="dxa"/>
          </w:tcPr>
          <w:p w14:paraId="5B236784"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40</w:t>
            </w:r>
          </w:p>
        </w:tc>
        <w:tc>
          <w:tcPr>
            <w:tcW w:w="1020" w:type="dxa"/>
          </w:tcPr>
          <w:p w14:paraId="78470AFE"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20</w:t>
            </w:r>
          </w:p>
        </w:tc>
      </w:tr>
      <w:tr w:rsidR="005877DE" w:rsidRPr="003018AD" w14:paraId="0535F472" w14:textId="77777777" w:rsidTr="005877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24C40875" w14:textId="77777777" w:rsidR="007F0F01" w:rsidRPr="003018AD" w:rsidRDefault="007F0F01" w:rsidP="007F0F01">
            <w:pPr>
              <w:spacing w:after="200" w:line="276" w:lineRule="auto"/>
              <w:rPr>
                <w:rFonts w:ascii="Calibri" w:eastAsia="Calibri" w:hAnsi="Calibri"/>
                <w:sz w:val="22"/>
                <w:szCs w:val="22"/>
              </w:rPr>
            </w:pPr>
            <w:r w:rsidRPr="003018AD">
              <w:rPr>
                <w:rFonts w:ascii="Calibri" w:eastAsia="Calibri" w:hAnsi="Calibri"/>
                <w:sz w:val="22"/>
                <w:szCs w:val="22"/>
              </w:rPr>
              <w:t>Kameror</w:t>
            </w:r>
          </w:p>
        </w:tc>
        <w:tc>
          <w:tcPr>
            <w:tcW w:w="1158" w:type="dxa"/>
          </w:tcPr>
          <w:p w14:paraId="0F853F7B"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100</w:t>
            </w:r>
          </w:p>
        </w:tc>
        <w:tc>
          <w:tcPr>
            <w:tcW w:w="1020" w:type="dxa"/>
          </w:tcPr>
          <w:p w14:paraId="05E11666"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75</w:t>
            </w:r>
          </w:p>
        </w:tc>
        <w:tc>
          <w:tcPr>
            <w:tcW w:w="1020" w:type="dxa"/>
          </w:tcPr>
          <w:p w14:paraId="2724E9D3"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65</w:t>
            </w:r>
          </w:p>
        </w:tc>
        <w:tc>
          <w:tcPr>
            <w:tcW w:w="1020" w:type="dxa"/>
          </w:tcPr>
          <w:p w14:paraId="4E2B01EB"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50</w:t>
            </w:r>
          </w:p>
        </w:tc>
        <w:tc>
          <w:tcPr>
            <w:tcW w:w="1020" w:type="dxa"/>
          </w:tcPr>
          <w:p w14:paraId="62F56C09"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40</w:t>
            </w:r>
          </w:p>
        </w:tc>
        <w:tc>
          <w:tcPr>
            <w:tcW w:w="1020" w:type="dxa"/>
          </w:tcPr>
          <w:p w14:paraId="7C3E8309"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30</w:t>
            </w:r>
          </w:p>
        </w:tc>
      </w:tr>
      <w:tr w:rsidR="005877DE" w:rsidRPr="003018AD" w14:paraId="770ED1F5" w14:textId="77777777" w:rsidTr="00587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01EF7CC7" w14:textId="6F4EF475" w:rsidR="007F0F01" w:rsidRPr="003018AD" w:rsidRDefault="005877DE" w:rsidP="007F0F01">
            <w:pPr>
              <w:spacing w:line="276" w:lineRule="auto"/>
              <w:rPr>
                <w:rFonts w:ascii="Calibri" w:eastAsia="Calibri" w:hAnsi="Calibri"/>
                <w:sz w:val="22"/>
                <w:szCs w:val="22"/>
              </w:rPr>
            </w:pPr>
            <w:r w:rsidRPr="003018AD">
              <w:rPr>
                <w:rFonts w:ascii="Calibri" w:eastAsia="Calibri" w:hAnsi="Calibri"/>
                <w:sz w:val="22"/>
                <w:szCs w:val="22"/>
              </w:rPr>
              <w:t>S</w:t>
            </w:r>
            <w:r w:rsidR="007F0F01" w:rsidRPr="003018AD">
              <w:rPr>
                <w:rFonts w:ascii="Calibri" w:eastAsia="Calibri" w:hAnsi="Calibri"/>
                <w:sz w:val="22"/>
                <w:szCs w:val="22"/>
              </w:rPr>
              <w:t>tereo, TV</w:t>
            </w:r>
          </w:p>
        </w:tc>
        <w:tc>
          <w:tcPr>
            <w:tcW w:w="1158" w:type="dxa"/>
          </w:tcPr>
          <w:p w14:paraId="5B929D15"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100</w:t>
            </w:r>
          </w:p>
        </w:tc>
        <w:tc>
          <w:tcPr>
            <w:tcW w:w="1020" w:type="dxa"/>
          </w:tcPr>
          <w:p w14:paraId="22A110B7"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75</w:t>
            </w:r>
          </w:p>
        </w:tc>
        <w:tc>
          <w:tcPr>
            <w:tcW w:w="1020" w:type="dxa"/>
          </w:tcPr>
          <w:p w14:paraId="180AFE0C"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65</w:t>
            </w:r>
          </w:p>
        </w:tc>
        <w:tc>
          <w:tcPr>
            <w:tcW w:w="1020" w:type="dxa"/>
          </w:tcPr>
          <w:p w14:paraId="78C0C35C"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50</w:t>
            </w:r>
          </w:p>
        </w:tc>
        <w:tc>
          <w:tcPr>
            <w:tcW w:w="1020" w:type="dxa"/>
          </w:tcPr>
          <w:p w14:paraId="161398AF"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40</w:t>
            </w:r>
          </w:p>
        </w:tc>
        <w:tc>
          <w:tcPr>
            <w:tcW w:w="1020" w:type="dxa"/>
          </w:tcPr>
          <w:p w14:paraId="08D53996"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30</w:t>
            </w:r>
          </w:p>
        </w:tc>
      </w:tr>
      <w:tr w:rsidR="005877DE" w:rsidRPr="003018AD" w14:paraId="62715936" w14:textId="77777777" w:rsidTr="005877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28BB132F" w14:textId="77777777" w:rsidR="007F0F01" w:rsidRPr="003018AD" w:rsidRDefault="007F0F01" w:rsidP="007F0F01">
            <w:pPr>
              <w:spacing w:after="200" w:line="276" w:lineRule="auto"/>
              <w:rPr>
                <w:rFonts w:ascii="Calibri" w:eastAsia="Calibri" w:hAnsi="Calibri"/>
                <w:sz w:val="22"/>
                <w:szCs w:val="22"/>
              </w:rPr>
            </w:pPr>
            <w:r w:rsidRPr="003018AD">
              <w:rPr>
                <w:rFonts w:ascii="Calibri" w:eastAsia="Calibri" w:hAnsi="Calibri"/>
                <w:sz w:val="22"/>
                <w:szCs w:val="22"/>
              </w:rPr>
              <w:t>Mobiltelefoner</w:t>
            </w:r>
            <w:r w:rsidR="00DE792B" w:rsidRPr="003018AD">
              <w:rPr>
                <w:rFonts w:ascii="Calibri" w:eastAsia="Calibri" w:hAnsi="Calibri"/>
                <w:sz w:val="22"/>
                <w:szCs w:val="22"/>
              </w:rPr>
              <w:t xml:space="preserve">, Hörlurar, högtalare </w:t>
            </w:r>
          </w:p>
        </w:tc>
        <w:tc>
          <w:tcPr>
            <w:tcW w:w="1158" w:type="dxa"/>
          </w:tcPr>
          <w:p w14:paraId="2BDBC5C5"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100</w:t>
            </w:r>
          </w:p>
        </w:tc>
        <w:tc>
          <w:tcPr>
            <w:tcW w:w="1020" w:type="dxa"/>
          </w:tcPr>
          <w:p w14:paraId="293EEC49"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60</w:t>
            </w:r>
          </w:p>
        </w:tc>
        <w:tc>
          <w:tcPr>
            <w:tcW w:w="1020" w:type="dxa"/>
          </w:tcPr>
          <w:p w14:paraId="6DFB7E90"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55</w:t>
            </w:r>
          </w:p>
        </w:tc>
        <w:tc>
          <w:tcPr>
            <w:tcW w:w="1020" w:type="dxa"/>
          </w:tcPr>
          <w:p w14:paraId="6433568B"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40</w:t>
            </w:r>
          </w:p>
        </w:tc>
        <w:tc>
          <w:tcPr>
            <w:tcW w:w="1020" w:type="dxa"/>
          </w:tcPr>
          <w:p w14:paraId="208BF2A2"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30</w:t>
            </w:r>
          </w:p>
        </w:tc>
        <w:tc>
          <w:tcPr>
            <w:tcW w:w="1020" w:type="dxa"/>
          </w:tcPr>
          <w:p w14:paraId="33E7E60D"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20</w:t>
            </w:r>
          </w:p>
        </w:tc>
      </w:tr>
      <w:tr w:rsidR="005877DE" w:rsidRPr="003018AD" w14:paraId="41D40F91" w14:textId="77777777" w:rsidTr="00587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31785A50" w14:textId="77777777" w:rsidR="007F0F01" w:rsidRPr="003018AD" w:rsidRDefault="007F0F01" w:rsidP="007F0F01">
            <w:pPr>
              <w:spacing w:after="200" w:line="276" w:lineRule="auto"/>
              <w:rPr>
                <w:rFonts w:ascii="Calibri" w:eastAsia="Calibri" w:hAnsi="Calibri"/>
                <w:sz w:val="22"/>
                <w:szCs w:val="22"/>
              </w:rPr>
            </w:pPr>
            <w:r w:rsidRPr="003018AD">
              <w:rPr>
                <w:rFonts w:ascii="Calibri" w:eastAsia="Calibri" w:hAnsi="Calibri"/>
                <w:sz w:val="22"/>
                <w:szCs w:val="22"/>
              </w:rPr>
              <w:t>Dator</w:t>
            </w:r>
          </w:p>
        </w:tc>
        <w:tc>
          <w:tcPr>
            <w:tcW w:w="1158" w:type="dxa"/>
          </w:tcPr>
          <w:p w14:paraId="712D85E7"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100</w:t>
            </w:r>
          </w:p>
        </w:tc>
        <w:tc>
          <w:tcPr>
            <w:tcW w:w="1020" w:type="dxa"/>
          </w:tcPr>
          <w:p w14:paraId="7A76DCC2"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60</w:t>
            </w:r>
          </w:p>
        </w:tc>
        <w:tc>
          <w:tcPr>
            <w:tcW w:w="1020" w:type="dxa"/>
          </w:tcPr>
          <w:p w14:paraId="3D0009C5"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55</w:t>
            </w:r>
          </w:p>
        </w:tc>
        <w:tc>
          <w:tcPr>
            <w:tcW w:w="1020" w:type="dxa"/>
          </w:tcPr>
          <w:p w14:paraId="458397D1"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40</w:t>
            </w:r>
          </w:p>
        </w:tc>
        <w:tc>
          <w:tcPr>
            <w:tcW w:w="1020" w:type="dxa"/>
          </w:tcPr>
          <w:p w14:paraId="6464112E"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30</w:t>
            </w:r>
          </w:p>
        </w:tc>
        <w:tc>
          <w:tcPr>
            <w:tcW w:w="1020" w:type="dxa"/>
          </w:tcPr>
          <w:p w14:paraId="6DF3ECE5" w14:textId="77777777" w:rsidR="007F0F01" w:rsidRPr="003018AD" w:rsidRDefault="007F0F01" w:rsidP="007F0F01">
            <w:pPr>
              <w:spacing w:after="200"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3018AD">
              <w:rPr>
                <w:sz w:val="22"/>
                <w:szCs w:val="22"/>
              </w:rPr>
              <w:t>20</w:t>
            </w:r>
          </w:p>
        </w:tc>
      </w:tr>
      <w:tr w:rsidR="005877DE" w:rsidRPr="003018AD" w14:paraId="7CBC974C" w14:textId="77777777" w:rsidTr="005877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8" w:type="dxa"/>
          </w:tcPr>
          <w:p w14:paraId="7F66099C" w14:textId="77777777" w:rsidR="007F0F01" w:rsidRPr="003018AD" w:rsidRDefault="007F0F01" w:rsidP="007F0F01">
            <w:pPr>
              <w:spacing w:line="276" w:lineRule="auto"/>
              <w:rPr>
                <w:rFonts w:ascii="Calibri" w:eastAsia="Calibri" w:hAnsi="Calibri"/>
                <w:sz w:val="22"/>
                <w:szCs w:val="22"/>
              </w:rPr>
            </w:pPr>
            <w:r w:rsidRPr="003018AD">
              <w:rPr>
                <w:rFonts w:ascii="Calibri" w:eastAsia="Calibri" w:hAnsi="Calibri"/>
                <w:sz w:val="22"/>
                <w:szCs w:val="22"/>
              </w:rPr>
              <w:t>Kläder, skor, stövlar, resväska, handväska, plånbok, ryggsäck, solglasögon</w:t>
            </w:r>
          </w:p>
        </w:tc>
        <w:tc>
          <w:tcPr>
            <w:tcW w:w="1158" w:type="dxa"/>
          </w:tcPr>
          <w:p w14:paraId="088BA102"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100</w:t>
            </w:r>
          </w:p>
        </w:tc>
        <w:tc>
          <w:tcPr>
            <w:tcW w:w="1020" w:type="dxa"/>
          </w:tcPr>
          <w:p w14:paraId="6FAC7C9A"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60</w:t>
            </w:r>
          </w:p>
        </w:tc>
        <w:tc>
          <w:tcPr>
            <w:tcW w:w="1020" w:type="dxa"/>
          </w:tcPr>
          <w:p w14:paraId="47350699"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50</w:t>
            </w:r>
          </w:p>
        </w:tc>
        <w:tc>
          <w:tcPr>
            <w:tcW w:w="1020" w:type="dxa"/>
          </w:tcPr>
          <w:p w14:paraId="584AEFBA"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40</w:t>
            </w:r>
          </w:p>
        </w:tc>
        <w:tc>
          <w:tcPr>
            <w:tcW w:w="1020" w:type="dxa"/>
          </w:tcPr>
          <w:p w14:paraId="4DDB8BBC"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30</w:t>
            </w:r>
          </w:p>
        </w:tc>
        <w:tc>
          <w:tcPr>
            <w:tcW w:w="1020" w:type="dxa"/>
          </w:tcPr>
          <w:p w14:paraId="7A8C8AFA" w14:textId="77777777" w:rsidR="007F0F01" w:rsidRPr="003018AD" w:rsidRDefault="007F0F01" w:rsidP="007F0F01">
            <w:pPr>
              <w:spacing w:after="200" w:line="276" w:lineRule="auto"/>
              <w:cnfStyle w:val="000000010000" w:firstRow="0" w:lastRow="0" w:firstColumn="0" w:lastColumn="0" w:oddVBand="0" w:evenVBand="0" w:oddHBand="0" w:evenHBand="1" w:firstRowFirstColumn="0" w:firstRowLastColumn="0" w:lastRowFirstColumn="0" w:lastRowLastColumn="0"/>
              <w:rPr>
                <w:sz w:val="22"/>
                <w:szCs w:val="22"/>
              </w:rPr>
            </w:pPr>
            <w:r w:rsidRPr="003018AD">
              <w:rPr>
                <w:sz w:val="22"/>
                <w:szCs w:val="22"/>
              </w:rPr>
              <w:t>20</w:t>
            </w:r>
          </w:p>
        </w:tc>
      </w:tr>
    </w:tbl>
    <w:p w14:paraId="6A052FD3" w14:textId="430528BC" w:rsidR="002511E8" w:rsidRPr="003018AD" w:rsidRDefault="002511E8" w:rsidP="007F0F01">
      <w:pPr>
        <w:spacing w:after="0" w:line="240" w:lineRule="auto"/>
        <w:jc w:val="both"/>
        <w:rPr>
          <w:rFonts w:ascii="Century Schoolbook" w:eastAsia="SimSun" w:hAnsi="Century Schoolbook" w:cs="Mangal"/>
          <w:spacing w:val="-2"/>
          <w:kern w:val="1"/>
          <w:lang w:eastAsia="zh-CN" w:bidi="hi-IN"/>
        </w:rPr>
      </w:pPr>
    </w:p>
    <w:p w14:paraId="64089D2C" w14:textId="77777777" w:rsidR="002511E8" w:rsidRPr="003018AD" w:rsidRDefault="002511E8" w:rsidP="007F0F01">
      <w:pPr>
        <w:spacing w:after="0" w:line="240" w:lineRule="auto"/>
        <w:jc w:val="both"/>
        <w:rPr>
          <w:rFonts w:ascii="Century Schoolbook" w:eastAsia="SimSun" w:hAnsi="Century Schoolbook" w:cs="Mangal"/>
          <w:spacing w:val="-2"/>
          <w:kern w:val="1"/>
          <w:lang w:eastAsia="zh-CN" w:bidi="hi-IN"/>
        </w:rPr>
      </w:pPr>
    </w:p>
    <w:p w14:paraId="398293ED" w14:textId="3C7F1A86" w:rsidR="007F0F01" w:rsidRPr="003018AD" w:rsidRDefault="002511E8" w:rsidP="007F0F01">
      <w:pPr>
        <w:spacing w:after="0" w:line="240" w:lineRule="auto"/>
        <w:jc w:val="both"/>
        <w:rPr>
          <w:rFonts w:ascii="Century Schoolbook" w:eastAsia="SimSun" w:hAnsi="Century Schoolbook" w:cs="Mangal"/>
          <w:spacing w:val="-2"/>
          <w:kern w:val="1"/>
          <w:lang w:eastAsia="zh-CN" w:bidi="hi-IN"/>
        </w:rPr>
      </w:pPr>
      <w:r w:rsidRPr="003018AD">
        <w:rPr>
          <w:rFonts w:ascii="Century Schoolbook" w:eastAsia="SimSun" w:hAnsi="Century Schoolbook" w:cs="Mangal"/>
          <w:spacing w:val="-2"/>
          <w:kern w:val="1"/>
          <w:lang w:eastAsia="zh-CN" w:bidi="hi-IN"/>
        </w:rPr>
        <w:t xml:space="preserve">Begagnad egendom </w:t>
      </w:r>
      <w:r w:rsidR="007F0F01" w:rsidRPr="003018AD">
        <w:rPr>
          <w:rFonts w:ascii="Century Schoolbook" w:eastAsia="SimSun" w:hAnsi="Century Schoolbook" w:cs="Mangal"/>
          <w:spacing w:val="-2"/>
          <w:kern w:val="1"/>
          <w:lang w:eastAsia="zh-CN" w:bidi="hi-IN"/>
        </w:rPr>
        <w:t>inköpt på blocket.se, tradera.se eller annan liknande sida på</w:t>
      </w:r>
      <w:r w:rsidR="006E5E7C" w:rsidRPr="003018AD">
        <w:rPr>
          <w:rFonts w:ascii="Century Schoolbook" w:eastAsia="SimSun" w:hAnsi="Century Schoolbook" w:cs="Mangal"/>
          <w:spacing w:val="-2"/>
          <w:kern w:val="1"/>
          <w:lang w:eastAsia="zh-CN" w:bidi="hi-IN"/>
        </w:rPr>
        <w:t xml:space="preserve"> internet ersätts med högst </w:t>
      </w:r>
      <w:r w:rsidR="007F0F01" w:rsidRPr="003018AD">
        <w:rPr>
          <w:rFonts w:ascii="Century Schoolbook" w:eastAsia="SimSun" w:hAnsi="Century Schoolbook" w:cs="Mangal"/>
          <w:spacing w:val="-2"/>
          <w:kern w:val="1"/>
          <w:lang w:eastAsia="zh-CN" w:bidi="hi-IN"/>
        </w:rPr>
        <w:t>2</w:t>
      </w:r>
      <w:r w:rsidR="006E5E7C" w:rsidRPr="003018AD">
        <w:rPr>
          <w:rFonts w:ascii="Century Schoolbook" w:eastAsia="SimSun" w:hAnsi="Century Schoolbook" w:cs="Mangal"/>
          <w:spacing w:val="-2"/>
          <w:kern w:val="1"/>
          <w:lang w:eastAsia="zh-CN" w:bidi="hi-IN"/>
        </w:rPr>
        <w:t> </w:t>
      </w:r>
      <w:r w:rsidR="007F0F01" w:rsidRPr="003018AD">
        <w:rPr>
          <w:rFonts w:ascii="Century Schoolbook" w:eastAsia="SimSun" w:hAnsi="Century Schoolbook" w:cs="Mangal"/>
          <w:spacing w:val="-2"/>
          <w:kern w:val="1"/>
          <w:lang w:eastAsia="zh-CN" w:bidi="hi-IN"/>
        </w:rPr>
        <w:t>000</w:t>
      </w:r>
      <w:r w:rsidR="006E5E7C" w:rsidRPr="003018AD">
        <w:rPr>
          <w:rFonts w:ascii="Century Schoolbook" w:eastAsia="SimSun" w:hAnsi="Century Schoolbook" w:cs="Mangal"/>
          <w:spacing w:val="-2"/>
          <w:kern w:val="1"/>
          <w:lang w:eastAsia="zh-CN" w:bidi="hi-IN"/>
        </w:rPr>
        <w:t xml:space="preserve"> SEK</w:t>
      </w:r>
      <w:r w:rsidR="007F0F01" w:rsidRPr="003018AD">
        <w:rPr>
          <w:rFonts w:ascii="Century Schoolbook" w:eastAsia="SimSun" w:hAnsi="Century Schoolbook" w:cs="Mangal"/>
          <w:spacing w:val="-2"/>
          <w:kern w:val="1"/>
          <w:lang w:eastAsia="zh-CN" w:bidi="hi-IN"/>
        </w:rPr>
        <w:t xml:space="preserve">. </w:t>
      </w:r>
    </w:p>
    <w:p w14:paraId="27010860" w14:textId="0F0C849D" w:rsidR="001450D2" w:rsidRPr="003018AD" w:rsidRDefault="001450D2" w:rsidP="007F0F01">
      <w:pPr>
        <w:spacing w:after="0" w:line="240" w:lineRule="auto"/>
        <w:jc w:val="both"/>
        <w:rPr>
          <w:rFonts w:ascii="Century Schoolbook" w:eastAsia="SimSun" w:hAnsi="Century Schoolbook" w:cs="Mangal"/>
          <w:strike/>
          <w:spacing w:val="-2"/>
          <w:kern w:val="1"/>
          <w:lang w:eastAsia="zh-CN" w:bidi="hi-IN"/>
        </w:rPr>
      </w:pPr>
    </w:p>
    <w:p w14:paraId="6E4825D1" w14:textId="5D56E461" w:rsidR="008F60D6" w:rsidRPr="003018AD" w:rsidRDefault="008F60D6" w:rsidP="007F0F01">
      <w:pPr>
        <w:spacing w:after="0" w:line="240" w:lineRule="auto"/>
        <w:jc w:val="both"/>
        <w:rPr>
          <w:rFonts w:ascii="Century Schoolbook" w:eastAsia="SimSun" w:hAnsi="Century Schoolbook" w:cs="Mangal"/>
          <w:strike/>
          <w:spacing w:val="-2"/>
          <w:kern w:val="1"/>
          <w:lang w:eastAsia="zh-CN" w:bidi="hi-IN"/>
        </w:rPr>
      </w:pPr>
    </w:p>
    <w:p w14:paraId="698439A0" w14:textId="34D99252" w:rsidR="008F60D6" w:rsidRPr="003018AD" w:rsidRDefault="008F60D6" w:rsidP="007F0F01">
      <w:pPr>
        <w:spacing w:after="0" w:line="240" w:lineRule="auto"/>
        <w:jc w:val="both"/>
        <w:rPr>
          <w:rFonts w:ascii="Century Schoolbook" w:eastAsia="SimSun" w:hAnsi="Century Schoolbook" w:cs="Mangal"/>
          <w:strike/>
          <w:spacing w:val="-2"/>
          <w:kern w:val="1"/>
          <w:lang w:eastAsia="zh-CN" w:bidi="hi-IN"/>
        </w:rPr>
      </w:pPr>
    </w:p>
    <w:p w14:paraId="19CF1AE6" w14:textId="77777777" w:rsidR="008F60D6" w:rsidRPr="003018AD" w:rsidRDefault="008F60D6" w:rsidP="007F0F01">
      <w:pPr>
        <w:spacing w:after="0" w:line="240" w:lineRule="auto"/>
        <w:jc w:val="both"/>
        <w:rPr>
          <w:rFonts w:ascii="Century Schoolbook" w:eastAsia="SimSun" w:hAnsi="Century Schoolbook" w:cs="Mangal"/>
          <w:strike/>
          <w:spacing w:val="-2"/>
          <w:kern w:val="1"/>
          <w:lang w:eastAsia="zh-CN" w:bidi="hi-IN"/>
        </w:rPr>
      </w:pPr>
    </w:p>
    <w:p w14:paraId="6171B700" w14:textId="77777777" w:rsidR="007F0F01" w:rsidRPr="003018AD" w:rsidRDefault="007F0F01" w:rsidP="00D240CC">
      <w:pPr>
        <w:pStyle w:val="Rubrik2"/>
        <w:numPr>
          <w:ilvl w:val="1"/>
          <w:numId w:val="26"/>
        </w:numPr>
      </w:pPr>
      <w:bookmarkStart w:id="51" w:name="_Toc401832767"/>
      <w:bookmarkStart w:id="52" w:name="_Toc64893283"/>
      <w:bookmarkEnd w:id="43"/>
      <w:r w:rsidRPr="003018AD">
        <w:lastRenderedPageBreak/>
        <w:t>Resgodsförsening</w:t>
      </w:r>
      <w:bookmarkEnd w:id="51"/>
      <w:bookmarkEnd w:id="52"/>
    </w:p>
    <w:p w14:paraId="628654EA" w14:textId="77777777" w:rsidR="00D11A99" w:rsidRPr="003018AD" w:rsidRDefault="00D11A99" w:rsidP="00D11A99">
      <w:pPr>
        <w:rPr>
          <w:lang w:eastAsia="sv-SE"/>
        </w:rPr>
      </w:pPr>
    </w:p>
    <w:p w14:paraId="56746DA6" w14:textId="77777777" w:rsidR="007F0F01" w:rsidRPr="003018AD" w:rsidRDefault="007F0F01" w:rsidP="007F0F01">
      <w:pPr>
        <w:autoSpaceDE w:val="0"/>
        <w:autoSpaceDN w:val="0"/>
        <w:adjustRightInd w:val="0"/>
        <w:spacing w:after="0" w:line="181" w:lineRule="atLeast"/>
        <w:jc w:val="both"/>
        <w:rPr>
          <w:rFonts w:ascii="Century Schoolbook" w:eastAsia="Times New Roman" w:hAnsi="Century Schoolbook" w:cs="Times"/>
          <w:lang w:eastAsia="sv-SE"/>
        </w:rPr>
      </w:pPr>
      <w:r w:rsidRPr="003018AD">
        <w:rPr>
          <w:rFonts w:ascii="Century Schoolbook" w:eastAsia="Times New Roman" w:hAnsi="Century Schoolbook" w:cs="Times"/>
          <w:lang w:eastAsia="sv-SE"/>
        </w:rPr>
        <w:t>Vid mer än 8 timmars försening av inskrivet resgods vid utresa</w:t>
      </w:r>
      <w:r w:rsidR="004234C1" w:rsidRPr="003018AD">
        <w:rPr>
          <w:rFonts w:ascii="Century Schoolbook" w:eastAsia="Times New Roman" w:hAnsi="Century Schoolbook" w:cs="Times"/>
          <w:lang w:eastAsia="sv-SE"/>
        </w:rPr>
        <w:t xml:space="preserve"> från Sverige</w:t>
      </w:r>
      <w:r w:rsidRPr="003018AD">
        <w:rPr>
          <w:rFonts w:ascii="Century Schoolbook" w:eastAsia="Times New Roman" w:hAnsi="Century Schoolbook" w:cs="Times"/>
          <w:lang w:eastAsia="sv-SE"/>
        </w:rPr>
        <w:t xml:space="preserve"> </w:t>
      </w:r>
      <w:r w:rsidR="004234C1" w:rsidRPr="003018AD">
        <w:rPr>
          <w:rFonts w:ascii="Century Schoolbook" w:eastAsia="Times New Roman" w:hAnsi="Century Schoolbook" w:cs="Times"/>
          <w:lang w:eastAsia="sv-SE"/>
        </w:rPr>
        <w:t>i samband med</w:t>
      </w:r>
      <w:r w:rsidR="00DC4B1C" w:rsidRPr="003018AD">
        <w:rPr>
          <w:rFonts w:ascii="Century Schoolbook" w:eastAsia="Times New Roman" w:hAnsi="Century Schoolbook" w:cs="Times"/>
          <w:lang w:eastAsia="sv-SE"/>
        </w:rPr>
        <w:t xml:space="preserve"> studiestart</w:t>
      </w:r>
      <w:r w:rsidRPr="003018AD">
        <w:rPr>
          <w:rFonts w:ascii="Century Schoolbook" w:eastAsia="Times New Roman" w:hAnsi="Century Schoolbook" w:cs="Times"/>
          <w:lang w:eastAsia="sv-SE"/>
        </w:rPr>
        <w:t>, ersätts hygiena</w:t>
      </w:r>
      <w:r w:rsidR="006E5E7C" w:rsidRPr="003018AD">
        <w:rPr>
          <w:rFonts w:ascii="Century Schoolbook" w:eastAsia="Times New Roman" w:hAnsi="Century Schoolbook" w:cs="Times"/>
          <w:lang w:eastAsia="sv-SE"/>
        </w:rPr>
        <w:t>rtiklar och kläder som är inköpta i utbildningslandet med högst 2 000 SEK</w:t>
      </w:r>
      <w:r w:rsidRPr="003018AD">
        <w:rPr>
          <w:rFonts w:ascii="Century Schoolbook" w:eastAsia="Times New Roman" w:hAnsi="Century Schoolbook" w:cs="Times"/>
          <w:lang w:eastAsia="sv-SE"/>
        </w:rPr>
        <w:t>. Denna kostnad ska styrkas med originalkvitto.</w:t>
      </w:r>
    </w:p>
    <w:p w14:paraId="4B9F4E93" w14:textId="578EA7D0" w:rsidR="007F0F01" w:rsidRPr="003018AD" w:rsidRDefault="00642A0F" w:rsidP="00D240CC">
      <w:pPr>
        <w:pStyle w:val="Rubrik3"/>
        <w:numPr>
          <w:ilvl w:val="2"/>
          <w:numId w:val="26"/>
        </w:numPr>
      </w:pPr>
      <w:r w:rsidRPr="003018AD">
        <w:t xml:space="preserve">      </w:t>
      </w:r>
      <w:bookmarkStart w:id="53" w:name="_Toc64893284"/>
      <w:r w:rsidR="007F0F01" w:rsidRPr="003018AD">
        <w:t>Föreskrift</w:t>
      </w:r>
      <w:bookmarkEnd w:id="53"/>
    </w:p>
    <w:p w14:paraId="39962C01" w14:textId="77777777" w:rsidR="007F0F01" w:rsidRPr="003018AD" w:rsidRDefault="007F0F01" w:rsidP="007F0F01">
      <w:pPr>
        <w:autoSpaceDE w:val="0"/>
        <w:autoSpaceDN w:val="0"/>
        <w:adjustRightInd w:val="0"/>
        <w:spacing w:before="40" w:after="0" w:line="181" w:lineRule="atLeast"/>
        <w:rPr>
          <w:rFonts w:ascii="Century Schoolbook" w:eastAsia="Times New Roman" w:hAnsi="Century Schoolbook" w:cs="HermesFB Thin"/>
          <w:i/>
          <w:lang w:eastAsia="sv-SE"/>
        </w:rPr>
      </w:pPr>
    </w:p>
    <w:p w14:paraId="5122EA98" w14:textId="77777777" w:rsidR="007F0F01" w:rsidRPr="003018AD" w:rsidRDefault="007F0F01" w:rsidP="007F0F01">
      <w:pPr>
        <w:autoSpaceDE w:val="0"/>
        <w:autoSpaceDN w:val="0"/>
        <w:adjustRightInd w:val="0"/>
        <w:spacing w:after="0" w:line="181" w:lineRule="atLeast"/>
        <w:jc w:val="both"/>
        <w:rPr>
          <w:rFonts w:ascii="Century Schoolbook" w:eastAsia="Times New Roman" w:hAnsi="Century Schoolbook" w:cs="Times"/>
          <w:lang w:eastAsia="sv-SE"/>
        </w:rPr>
      </w:pPr>
      <w:r w:rsidRPr="003018AD">
        <w:rPr>
          <w:rFonts w:ascii="Century Schoolbook" w:eastAsia="Times New Roman" w:hAnsi="Century Schoolbook" w:cs="Times"/>
          <w:lang w:eastAsia="sv-SE"/>
        </w:rPr>
        <w:t>Den försäkrade ska bifoga ett intyg om förseningen från transportföretaget. I första hand ska transportföretagets ansvar, åtaganden eller erbjudanden efter</w:t>
      </w:r>
      <w:r w:rsidRPr="003018AD">
        <w:rPr>
          <w:rFonts w:ascii="Century Schoolbook" w:eastAsia="Times New Roman" w:hAnsi="Century Schoolbook" w:cs="Times"/>
          <w:lang w:eastAsia="sv-SE"/>
        </w:rPr>
        <w:softHyphen/>
        <w:t>frågas och utnyttjas.</w:t>
      </w:r>
    </w:p>
    <w:p w14:paraId="438EA6F4" w14:textId="77777777" w:rsidR="00D11A99" w:rsidRPr="003018AD" w:rsidRDefault="007F0F01" w:rsidP="00D240CC">
      <w:pPr>
        <w:pStyle w:val="Rubrik2"/>
        <w:numPr>
          <w:ilvl w:val="1"/>
          <w:numId w:val="26"/>
        </w:numPr>
      </w:pPr>
      <w:bookmarkStart w:id="54" w:name="_Toc401832768"/>
      <w:bookmarkStart w:id="55" w:name="_Toc64893285"/>
      <w:r w:rsidRPr="003018AD">
        <w:t>Kontant skadehjälp</w:t>
      </w:r>
      <w:bookmarkEnd w:id="54"/>
      <w:bookmarkEnd w:id="55"/>
    </w:p>
    <w:p w14:paraId="52A7C165" w14:textId="77777777" w:rsidR="0068106B" w:rsidRPr="003018AD" w:rsidRDefault="0068106B" w:rsidP="0068106B">
      <w:pPr>
        <w:rPr>
          <w:lang w:eastAsia="sv-SE"/>
        </w:rPr>
      </w:pPr>
    </w:p>
    <w:p w14:paraId="2ECF77D2" w14:textId="53F0B2D5" w:rsidR="001C4B34" w:rsidRPr="003018AD" w:rsidRDefault="007F0F01" w:rsidP="001C4B34">
      <w:pPr>
        <w:autoSpaceDE w:val="0"/>
        <w:autoSpaceDN w:val="0"/>
        <w:adjustRightInd w:val="0"/>
        <w:spacing w:after="0" w:line="181" w:lineRule="atLeast"/>
        <w:jc w:val="both"/>
        <w:rPr>
          <w:rFonts w:ascii="Century Schoolbook" w:eastAsia="Times New Roman" w:hAnsi="Century Schoolbook" w:cs="Times"/>
          <w:lang w:eastAsia="sv-SE"/>
        </w:rPr>
      </w:pPr>
      <w:r w:rsidRPr="003018AD">
        <w:rPr>
          <w:rFonts w:ascii="Century Schoolbook" w:eastAsia="Times New Roman" w:hAnsi="Century Schoolbook" w:cs="Times"/>
          <w:lang w:eastAsia="sv-SE"/>
        </w:rPr>
        <w:t>Om den försäkrade p.g.a. stöld eller annan ersättningsgill skada är i omedel</w:t>
      </w:r>
      <w:r w:rsidRPr="003018AD">
        <w:rPr>
          <w:rFonts w:ascii="Century Schoolbook" w:eastAsia="Times New Roman" w:hAnsi="Century Schoolbook" w:cs="Times"/>
          <w:lang w:eastAsia="sv-SE"/>
        </w:rPr>
        <w:softHyphen/>
        <w:t>bart be</w:t>
      </w:r>
      <w:r w:rsidR="006E5E7C" w:rsidRPr="003018AD">
        <w:rPr>
          <w:rFonts w:ascii="Century Schoolbook" w:eastAsia="Times New Roman" w:hAnsi="Century Schoolbook" w:cs="Times"/>
          <w:lang w:eastAsia="sv-SE"/>
        </w:rPr>
        <w:t xml:space="preserve">hov av pengar, kan upp till </w:t>
      </w:r>
      <w:r w:rsidRPr="003018AD">
        <w:rPr>
          <w:rFonts w:ascii="Century Schoolbook" w:eastAsia="Times New Roman" w:hAnsi="Century Schoolbook" w:cs="Times"/>
          <w:lang w:eastAsia="sv-SE"/>
        </w:rPr>
        <w:t>10</w:t>
      </w:r>
      <w:r w:rsidR="006E5E7C" w:rsidRPr="003018AD">
        <w:rPr>
          <w:rFonts w:ascii="Century Schoolbook" w:eastAsia="Times New Roman" w:hAnsi="Century Schoolbook" w:cs="Times"/>
          <w:lang w:eastAsia="sv-SE"/>
        </w:rPr>
        <w:t> </w:t>
      </w:r>
      <w:r w:rsidRPr="003018AD">
        <w:rPr>
          <w:rFonts w:ascii="Century Schoolbook" w:eastAsia="Times New Roman" w:hAnsi="Century Schoolbook" w:cs="Times"/>
          <w:lang w:eastAsia="sv-SE"/>
        </w:rPr>
        <w:t>000</w:t>
      </w:r>
      <w:r w:rsidR="006E5E7C" w:rsidRPr="003018AD">
        <w:rPr>
          <w:rFonts w:ascii="Century Schoolbook" w:eastAsia="Times New Roman" w:hAnsi="Century Schoolbook" w:cs="Times"/>
          <w:lang w:eastAsia="sv-SE"/>
        </w:rPr>
        <w:t xml:space="preserve"> SEK</w:t>
      </w:r>
      <w:r w:rsidRPr="003018AD">
        <w:rPr>
          <w:rFonts w:ascii="Century Schoolbook" w:eastAsia="Times New Roman" w:hAnsi="Century Schoolbook" w:cs="Times"/>
          <w:lang w:eastAsia="sv-SE"/>
        </w:rPr>
        <w:t xml:space="preserve"> i lämplig valuta överföras från</w:t>
      </w:r>
      <w:r w:rsidR="00017042" w:rsidRPr="003018AD">
        <w:rPr>
          <w:rFonts w:ascii="Century Schoolbook" w:eastAsia="Times New Roman" w:hAnsi="Century Schoolbook" w:cs="Times"/>
          <w:lang w:eastAsia="sv-SE"/>
        </w:rPr>
        <w:t xml:space="preserve"> </w:t>
      </w:r>
      <w:r w:rsidR="0011651B" w:rsidRPr="003018AD">
        <w:rPr>
          <w:rFonts w:ascii="Century Schoolbook" w:eastAsia="Times New Roman" w:hAnsi="Century Schoolbook" w:cs="Times"/>
          <w:lang w:eastAsia="sv-SE"/>
        </w:rPr>
        <w:t>F</w:t>
      </w:r>
      <w:r w:rsidR="00017042" w:rsidRPr="003018AD">
        <w:rPr>
          <w:rFonts w:ascii="Century Schoolbook" w:eastAsia="Times New Roman" w:hAnsi="Century Schoolbook" w:cs="Times"/>
          <w:lang w:eastAsia="sv-SE"/>
        </w:rPr>
        <w:t xml:space="preserve">alck Global Assistance. </w:t>
      </w:r>
      <w:bookmarkStart w:id="56" w:name="_Hlk54774491"/>
    </w:p>
    <w:bookmarkEnd w:id="56"/>
    <w:p w14:paraId="5C376D70" w14:textId="1B1FD232" w:rsidR="0011651B" w:rsidRPr="003018AD" w:rsidRDefault="0011651B" w:rsidP="007F0F01">
      <w:pPr>
        <w:autoSpaceDE w:val="0"/>
        <w:autoSpaceDN w:val="0"/>
        <w:adjustRightInd w:val="0"/>
        <w:spacing w:after="0" w:line="181" w:lineRule="atLeast"/>
        <w:jc w:val="both"/>
        <w:rPr>
          <w:rFonts w:ascii="Century Schoolbook" w:eastAsia="Times New Roman" w:hAnsi="Century Schoolbook" w:cs="Times"/>
          <w:lang w:eastAsia="sv-SE"/>
        </w:rPr>
      </w:pPr>
    </w:p>
    <w:p w14:paraId="556E3621" w14:textId="77777777" w:rsidR="0011651B" w:rsidRPr="003018AD" w:rsidRDefault="0011651B" w:rsidP="007F0F01">
      <w:pPr>
        <w:autoSpaceDE w:val="0"/>
        <w:autoSpaceDN w:val="0"/>
        <w:adjustRightInd w:val="0"/>
        <w:spacing w:after="0" w:line="181" w:lineRule="atLeast"/>
        <w:jc w:val="both"/>
        <w:rPr>
          <w:rFonts w:ascii="Century Schoolbook" w:eastAsia="Times New Roman" w:hAnsi="Century Schoolbook" w:cs="Times"/>
          <w:lang w:eastAsia="sv-SE"/>
        </w:rPr>
      </w:pPr>
      <w:r w:rsidRPr="003018AD">
        <w:rPr>
          <w:rFonts w:ascii="Century Schoolbook" w:eastAsia="Times New Roman" w:hAnsi="Century Schoolbook" w:cs="Times"/>
          <w:lang w:eastAsia="sv-SE"/>
        </w:rPr>
        <w:t>Kontaktuppgifter till Falck Global Assistance:</w:t>
      </w:r>
    </w:p>
    <w:p w14:paraId="001F8508" w14:textId="77777777" w:rsidR="007F0F01" w:rsidRPr="003018AD" w:rsidRDefault="007F0F01" w:rsidP="007F0F01">
      <w:pPr>
        <w:autoSpaceDE w:val="0"/>
        <w:autoSpaceDN w:val="0"/>
        <w:adjustRightInd w:val="0"/>
        <w:spacing w:after="0" w:line="181" w:lineRule="atLeast"/>
        <w:jc w:val="both"/>
        <w:rPr>
          <w:rFonts w:ascii="Century Schoolbook" w:eastAsia="Times New Roman" w:hAnsi="Century Schoolbook" w:cs="Times"/>
          <w:lang w:eastAsia="sv-SE"/>
        </w:rPr>
      </w:pPr>
    </w:p>
    <w:p w14:paraId="543F2CBE" w14:textId="77777777" w:rsidR="007F0F01" w:rsidRPr="003018AD" w:rsidRDefault="007F0F01" w:rsidP="007F0F01">
      <w:pPr>
        <w:autoSpaceDE w:val="0"/>
        <w:autoSpaceDN w:val="0"/>
        <w:adjustRightInd w:val="0"/>
        <w:spacing w:after="0" w:line="181" w:lineRule="atLeast"/>
        <w:jc w:val="both"/>
        <w:rPr>
          <w:rFonts w:ascii="Century Schoolbook" w:eastAsia="Times New Roman" w:hAnsi="Century Schoolbook" w:cs="Times"/>
          <w:lang w:val="en-US" w:eastAsia="sv-SE"/>
        </w:rPr>
      </w:pPr>
      <w:r w:rsidRPr="003018AD">
        <w:rPr>
          <w:rFonts w:ascii="Century Schoolbook" w:eastAsia="Times New Roman" w:hAnsi="Century Schoolbook" w:cs="Times"/>
          <w:lang w:val="en-US" w:eastAsia="sv-SE"/>
        </w:rPr>
        <w:t>Falck Global Assistance</w:t>
      </w:r>
    </w:p>
    <w:p w14:paraId="16A44EA4" w14:textId="77777777" w:rsidR="00E043AD" w:rsidRPr="003018AD" w:rsidRDefault="00E043AD" w:rsidP="007F0F01">
      <w:pPr>
        <w:autoSpaceDE w:val="0"/>
        <w:autoSpaceDN w:val="0"/>
        <w:adjustRightInd w:val="0"/>
        <w:spacing w:after="0" w:line="181" w:lineRule="atLeast"/>
        <w:jc w:val="both"/>
        <w:rPr>
          <w:rFonts w:ascii="Century Schoolbook" w:eastAsia="Times New Roman" w:hAnsi="Century Schoolbook" w:cs="Times"/>
          <w:lang w:val="en-US" w:eastAsia="sv-SE"/>
        </w:rPr>
      </w:pPr>
    </w:p>
    <w:p w14:paraId="3869B4BB" w14:textId="77777777" w:rsidR="007F0F01" w:rsidRPr="003018AD" w:rsidRDefault="007F0F01" w:rsidP="007F0F01">
      <w:pPr>
        <w:autoSpaceDE w:val="0"/>
        <w:autoSpaceDN w:val="0"/>
        <w:adjustRightInd w:val="0"/>
        <w:spacing w:after="0" w:line="181" w:lineRule="atLeast"/>
        <w:jc w:val="both"/>
        <w:rPr>
          <w:rFonts w:ascii="Century Schoolbook" w:eastAsia="Times New Roman" w:hAnsi="Century Schoolbook" w:cs="Times"/>
          <w:lang w:val="en-US" w:eastAsia="sv-SE"/>
        </w:rPr>
      </w:pPr>
      <w:r w:rsidRPr="003018AD">
        <w:rPr>
          <w:rFonts w:ascii="Century Schoolbook" w:eastAsia="Times New Roman" w:hAnsi="Century Schoolbook" w:cs="Times"/>
          <w:lang w:val="en-US" w:eastAsia="sv-SE"/>
        </w:rPr>
        <w:t>Tel: +46 85 87 71</w:t>
      </w:r>
      <w:r w:rsidR="00E043AD" w:rsidRPr="003018AD">
        <w:rPr>
          <w:rFonts w:ascii="Century Schoolbook" w:eastAsia="Times New Roman" w:hAnsi="Century Schoolbook" w:cs="Times"/>
          <w:lang w:val="en-US" w:eastAsia="sv-SE"/>
        </w:rPr>
        <w:t> </w:t>
      </w:r>
      <w:r w:rsidRPr="003018AD">
        <w:rPr>
          <w:rFonts w:ascii="Century Schoolbook" w:eastAsia="Times New Roman" w:hAnsi="Century Schoolbook" w:cs="Times"/>
          <w:lang w:val="en-US" w:eastAsia="sv-SE"/>
        </w:rPr>
        <w:t>749</w:t>
      </w:r>
    </w:p>
    <w:p w14:paraId="4A474AE4" w14:textId="77777777" w:rsidR="00E043AD" w:rsidRPr="003018AD" w:rsidRDefault="00E043AD" w:rsidP="007F0F01">
      <w:pPr>
        <w:autoSpaceDE w:val="0"/>
        <w:autoSpaceDN w:val="0"/>
        <w:adjustRightInd w:val="0"/>
        <w:spacing w:after="0" w:line="181" w:lineRule="atLeast"/>
        <w:jc w:val="both"/>
        <w:rPr>
          <w:rFonts w:ascii="Century Schoolbook" w:eastAsia="Times New Roman" w:hAnsi="Century Schoolbook" w:cs="Times"/>
          <w:lang w:val="en-US" w:eastAsia="sv-SE"/>
        </w:rPr>
      </w:pPr>
    </w:p>
    <w:p w14:paraId="2C10E851" w14:textId="77777777" w:rsidR="007F0F01" w:rsidRPr="003018AD" w:rsidRDefault="007F0F01" w:rsidP="007F0F01">
      <w:pPr>
        <w:autoSpaceDE w:val="0"/>
        <w:autoSpaceDN w:val="0"/>
        <w:adjustRightInd w:val="0"/>
        <w:spacing w:after="0" w:line="181" w:lineRule="atLeast"/>
        <w:jc w:val="both"/>
        <w:rPr>
          <w:rFonts w:ascii="Century Schoolbook" w:eastAsia="Times New Roman" w:hAnsi="Century Schoolbook" w:cs="Times"/>
          <w:lang w:val="en-US" w:eastAsia="sv-SE"/>
        </w:rPr>
      </w:pPr>
      <w:r w:rsidRPr="003018AD">
        <w:rPr>
          <w:rFonts w:ascii="Century Schoolbook" w:eastAsia="Times New Roman" w:hAnsi="Century Schoolbook" w:cs="Times"/>
          <w:lang w:val="en-US" w:eastAsia="sv-SE"/>
        </w:rPr>
        <w:t xml:space="preserve">Fax: +46 </w:t>
      </w:r>
      <w:r w:rsidR="00A074C2" w:rsidRPr="003018AD">
        <w:rPr>
          <w:rFonts w:ascii="Century Schoolbook" w:eastAsia="Calibri" w:hAnsi="Century Schoolbook" w:cs="Times New Roman"/>
          <w:lang w:val="en-US"/>
        </w:rPr>
        <w:t>85 87 71 762</w:t>
      </w:r>
    </w:p>
    <w:p w14:paraId="1FAD3CF3" w14:textId="77777777" w:rsidR="00E043AD" w:rsidRPr="003018AD" w:rsidRDefault="00E043AD" w:rsidP="007F0F01">
      <w:pPr>
        <w:autoSpaceDE w:val="0"/>
        <w:autoSpaceDN w:val="0"/>
        <w:adjustRightInd w:val="0"/>
        <w:spacing w:after="0" w:line="181" w:lineRule="atLeast"/>
        <w:jc w:val="both"/>
        <w:rPr>
          <w:rFonts w:ascii="Century Schoolbook" w:eastAsia="Times New Roman" w:hAnsi="Century Schoolbook" w:cs="Times"/>
          <w:lang w:val="en-US" w:eastAsia="sv-SE"/>
        </w:rPr>
      </w:pPr>
    </w:p>
    <w:p w14:paraId="3B05BE9D" w14:textId="2048AAD6" w:rsidR="00183E3A" w:rsidRPr="003018AD" w:rsidRDefault="007F0F01" w:rsidP="007F0F01">
      <w:pPr>
        <w:autoSpaceDE w:val="0"/>
        <w:autoSpaceDN w:val="0"/>
        <w:adjustRightInd w:val="0"/>
        <w:spacing w:after="0" w:line="181" w:lineRule="atLeast"/>
        <w:jc w:val="both"/>
        <w:rPr>
          <w:rFonts w:ascii="Century Schoolbook" w:eastAsia="Times New Roman" w:hAnsi="Century Schoolbook" w:cs="Times"/>
          <w:u w:val="single"/>
          <w:lang w:val="en-US" w:eastAsia="sv-SE"/>
        </w:rPr>
      </w:pPr>
      <w:r w:rsidRPr="003018AD">
        <w:rPr>
          <w:rFonts w:ascii="Century Schoolbook" w:eastAsia="Times New Roman" w:hAnsi="Century Schoolbook" w:cs="Times"/>
          <w:lang w:val="en-US" w:eastAsia="sv-SE"/>
        </w:rPr>
        <w:t xml:space="preserve">E-post: </w:t>
      </w:r>
      <w:hyperlink r:id="rId20" w:history="1">
        <w:r w:rsidRPr="003018AD">
          <w:rPr>
            <w:rFonts w:ascii="Century Schoolbook" w:eastAsia="Times New Roman" w:hAnsi="Century Schoolbook" w:cs="Times"/>
            <w:u w:val="single"/>
            <w:lang w:val="en-US" w:eastAsia="sv-SE"/>
          </w:rPr>
          <w:t>fga@se.falck.com</w:t>
        </w:r>
      </w:hyperlink>
    </w:p>
    <w:p w14:paraId="52373966" w14:textId="79395B17" w:rsidR="007F0F01" w:rsidRPr="003018AD" w:rsidRDefault="00642A0F" w:rsidP="00D240CC">
      <w:pPr>
        <w:pStyle w:val="Rubrik3"/>
        <w:numPr>
          <w:ilvl w:val="2"/>
          <w:numId w:val="26"/>
        </w:numPr>
      </w:pPr>
      <w:r w:rsidRPr="003018AD">
        <w:t xml:space="preserve">     </w:t>
      </w:r>
      <w:r w:rsidR="00F76DBD" w:rsidRPr="003018AD">
        <w:t xml:space="preserve"> </w:t>
      </w:r>
      <w:bookmarkStart w:id="57" w:name="_Toc64893286"/>
      <w:r w:rsidR="007F0F01" w:rsidRPr="003018AD">
        <w:t>Anmärkning</w:t>
      </w:r>
      <w:bookmarkEnd w:id="57"/>
    </w:p>
    <w:p w14:paraId="2BA1EF6C" w14:textId="77777777" w:rsidR="007F0F01" w:rsidRPr="003018AD" w:rsidRDefault="007F0F01" w:rsidP="007F0F01">
      <w:pPr>
        <w:autoSpaceDE w:val="0"/>
        <w:autoSpaceDN w:val="0"/>
        <w:adjustRightInd w:val="0"/>
        <w:spacing w:before="40" w:after="0" w:line="181" w:lineRule="atLeast"/>
        <w:rPr>
          <w:rFonts w:ascii="Century Schoolbook" w:eastAsia="Times New Roman" w:hAnsi="Century Schoolbook" w:cs="HermesFB Thin"/>
          <w:i/>
          <w:lang w:eastAsia="sv-SE"/>
        </w:rPr>
      </w:pPr>
    </w:p>
    <w:p w14:paraId="7E6AD540" w14:textId="3EBFB42A" w:rsidR="007F0F01" w:rsidRPr="003018AD" w:rsidRDefault="007F0F01" w:rsidP="007F0F01">
      <w:pPr>
        <w:autoSpaceDE w:val="0"/>
        <w:autoSpaceDN w:val="0"/>
        <w:adjustRightInd w:val="0"/>
        <w:spacing w:after="0" w:line="181" w:lineRule="atLeast"/>
        <w:jc w:val="both"/>
        <w:rPr>
          <w:rFonts w:ascii="Century Schoolbook" w:eastAsia="Times New Roman" w:hAnsi="Century Schoolbook" w:cs="Times"/>
          <w:lang w:eastAsia="sv-SE"/>
        </w:rPr>
      </w:pPr>
      <w:r w:rsidRPr="003018AD">
        <w:rPr>
          <w:rFonts w:ascii="Century Schoolbook" w:eastAsia="Times New Roman" w:hAnsi="Century Schoolbook" w:cs="Times"/>
          <w:lang w:eastAsia="sv-SE"/>
        </w:rPr>
        <w:t>En utbetalning från Falck Global Assistance är inte att anse som skadeersättning, utan som ett lån från Kammarkollegiet till den försäkrade. Vid skaderegle</w:t>
      </w:r>
      <w:r w:rsidRPr="003018AD">
        <w:rPr>
          <w:rFonts w:ascii="Century Schoolbook" w:eastAsia="Times New Roman" w:hAnsi="Century Schoolbook" w:cs="Times"/>
          <w:lang w:eastAsia="sv-SE"/>
        </w:rPr>
        <w:softHyphen/>
        <w:t xml:space="preserve">ringen dras lånesumman av från skadeersättningen. I förekommande fall är den försäkrade </w:t>
      </w:r>
      <w:r w:rsidR="00110CD3" w:rsidRPr="003018AD">
        <w:rPr>
          <w:rFonts w:ascii="Century Schoolbook" w:eastAsia="Times New Roman" w:hAnsi="Century Schoolbook" w:cs="Times"/>
          <w:lang w:eastAsia="sv-SE"/>
        </w:rPr>
        <w:t>därför</w:t>
      </w:r>
      <w:r w:rsidRPr="003018AD">
        <w:rPr>
          <w:rFonts w:ascii="Century Schoolbook" w:eastAsia="Times New Roman" w:hAnsi="Century Schoolbook" w:cs="Times"/>
          <w:lang w:eastAsia="sv-SE"/>
        </w:rPr>
        <w:t xml:space="preserve"> skyldig att återbetala skillnaden mellan lånet och ska</w:t>
      </w:r>
      <w:r w:rsidRPr="003018AD">
        <w:rPr>
          <w:rFonts w:ascii="Century Schoolbook" w:eastAsia="Times New Roman" w:hAnsi="Century Schoolbook" w:cs="Times"/>
          <w:lang w:eastAsia="sv-SE"/>
        </w:rPr>
        <w:softHyphen/>
        <w:t xml:space="preserve">deersättningen till Kammarkollegiet. </w:t>
      </w:r>
    </w:p>
    <w:p w14:paraId="78311275" w14:textId="220B950E" w:rsidR="00D84C4B" w:rsidRPr="003018AD" w:rsidRDefault="00D84C4B" w:rsidP="007F0F01">
      <w:pPr>
        <w:autoSpaceDE w:val="0"/>
        <w:autoSpaceDN w:val="0"/>
        <w:adjustRightInd w:val="0"/>
        <w:spacing w:after="0" w:line="181" w:lineRule="atLeast"/>
        <w:jc w:val="both"/>
        <w:rPr>
          <w:rFonts w:ascii="Century Schoolbook" w:eastAsia="Times New Roman" w:hAnsi="Century Schoolbook" w:cs="Times"/>
          <w:lang w:eastAsia="sv-SE"/>
        </w:rPr>
      </w:pPr>
    </w:p>
    <w:p w14:paraId="316203E4" w14:textId="77777777" w:rsidR="008F60D6" w:rsidRPr="003018AD" w:rsidRDefault="008F60D6" w:rsidP="007F0F01">
      <w:pPr>
        <w:autoSpaceDE w:val="0"/>
        <w:autoSpaceDN w:val="0"/>
        <w:adjustRightInd w:val="0"/>
        <w:spacing w:after="0" w:line="181" w:lineRule="atLeast"/>
        <w:jc w:val="both"/>
        <w:rPr>
          <w:rFonts w:ascii="Century Schoolbook" w:eastAsia="Times New Roman" w:hAnsi="Century Schoolbook" w:cs="Times"/>
          <w:lang w:eastAsia="sv-SE"/>
        </w:rPr>
      </w:pPr>
    </w:p>
    <w:p w14:paraId="63840257" w14:textId="77777777" w:rsidR="00D11A99" w:rsidRPr="003018AD" w:rsidRDefault="007F0F01" w:rsidP="00D240CC">
      <w:pPr>
        <w:pStyle w:val="Rubrik2"/>
        <w:numPr>
          <w:ilvl w:val="1"/>
          <w:numId w:val="26"/>
        </w:numPr>
      </w:pPr>
      <w:bookmarkStart w:id="58" w:name="_Toc401832769"/>
      <w:bookmarkStart w:id="59" w:name="_Toc64893287"/>
      <w:r w:rsidRPr="003018AD">
        <w:t>Kris och katastrofskydd</w:t>
      </w:r>
      <w:bookmarkEnd w:id="58"/>
      <w:bookmarkEnd w:id="59"/>
    </w:p>
    <w:p w14:paraId="5A5ABAD1" w14:textId="77777777" w:rsidR="00D11A99" w:rsidRPr="003018AD" w:rsidRDefault="00D11A99" w:rsidP="00D11A99">
      <w:pPr>
        <w:rPr>
          <w:lang w:eastAsia="sv-SE"/>
        </w:rPr>
      </w:pPr>
    </w:p>
    <w:p w14:paraId="65BDBD63" w14:textId="77777777" w:rsidR="007F0F01" w:rsidRPr="003018AD" w:rsidRDefault="007F0F01" w:rsidP="007F0F01">
      <w:pPr>
        <w:spacing w:line="240" w:lineRule="atLeast"/>
        <w:rPr>
          <w:rFonts w:ascii="Century Schoolbook" w:eastAsia="SimSun" w:hAnsi="Century Schoolbook" w:cs="Mangal"/>
          <w:spacing w:val="-2"/>
          <w:kern w:val="1"/>
          <w:szCs w:val="24"/>
          <w:lang w:eastAsia="sv-SE"/>
        </w:rPr>
      </w:pPr>
      <w:r w:rsidRPr="003018AD">
        <w:rPr>
          <w:rFonts w:ascii="Century Schoolbook" w:eastAsia="SimSun" w:hAnsi="Century Schoolbook" w:cs="Mangal"/>
          <w:spacing w:val="-2"/>
          <w:kern w:val="1"/>
          <w:szCs w:val="24"/>
          <w:lang w:eastAsia="sv-SE"/>
        </w:rPr>
        <w:lastRenderedPageBreak/>
        <w:t xml:space="preserve">Om den försäkrade befinner sig i ett </w:t>
      </w:r>
      <w:r w:rsidR="008239E2" w:rsidRPr="003018AD">
        <w:rPr>
          <w:rFonts w:ascii="Century Schoolbook" w:eastAsia="SimSun" w:hAnsi="Century Schoolbook" w:cs="Mangal"/>
          <w:spacing w:val="-2"/>
          <w:kern w:val="1"/>
          <w:szCs w:val="24"/>
          <w:lang w:eastAsia="sv-SE"/>
        </w:rPr>
        <w:t>område i utbildningslandet som</w:t>
      </w:r>
      <w:r w:rsidRPr="003018AD">
        <w:rPr>
          <w:rFonts w:ascii="Century Schoolbook" w:eastAsia="SimSun" w:hAnsi="Century Schoolbook" w:cs="Mangal"/>
          <w:spacing w:val="-2"/>
          <w:kern w:val="1"/>
          <w:szCs w:val="24"/>
          <w:lang w:eastAsia="sv-SE"/>
        </w:rPr>
        <w:t xml:space="preserve"> drabbat</w:t>
      </w:r>
      <w:r w:rsidR="008239E2" w:rsidRPr="003018AD">
        <w:rPr>
          <w:rFonts w:ascii="Century Schoolbook" w:eastAsia="SimSun" w:hAnsi="Century Schoolbook" w:cs="Mangal"/>
          <w:spacing w:val="-2"/>
          <w:kern w:val="1"/>
          <w:szCs w:val="24"/>
          <w:lang w:eastAsia="sv-SE"/>
        </w:rPr>
        <w:t>s</w:t>
      </w:r>
      <w:r w:rsidRPr="003018AD">
        <w:rPr>
          <w:rFonts w:ascii="Century Schoolbook" w:eastAsia="SimSun" w:hAnsi="Century Schoolbook" w:cs="Mangal"/>
          <w:spacing w:val="-2"/>
          <w:kern w:val="1"/>
          <w:szCs w:val="24"/>
          <w:lang w:eastAsia="sv-SE"/>
        </w:rPr>
        <w:t xml:space="preserve"> av </w:t>
      </w:r>
      <w:r w:rsidR="00D7016E" w:rsidRPr="003018AD">
        <w:rPr>
          <w:rFonts w:ascii="Century Schoolbook" w:eastAsia="SimSun" w:hAnsi="Century Schoolbook" w:cs="Mangal"/>
          <w:spacing w:val="-2"/>
          <w:kern w:val="1"/>
          <w:szCs w:val="24"/>
          <w:lang w:eastAsia="sv-SE"/>
        </w:rPr>
        <w:t xml:space="preserve">en </w:t>
      </w:r>
      <w:r w:rsidRPr="003018AD">
        <w:rPr>
          <w:rFonts w:ascii="Century Schoolbook" w:eastAsia="SimSun" w:hAnsi="Century Schoolbook" w:cs="Mangal"/>
          <w:spacing w:val="-2"/>
          <w:kern w:val="1"/>
          <w:szCs w:val="24"/>
          <w:lang w:eastAsia="sv-SE"/>
        </w:rPr>
        <w:t>naturkatastrof eller krigs</w:t>
      </w:r>
      <w:r w:rsidRPr="003018AD">
        <w:rPr>
          <w:rFonts w:ascii="Century Schoolbook" w:eastAsia="SimSun" w:hAnsi="Century Schoolbook" w:cs="Mangal"/>
          <w:spacing w:val="-2"/>
          <w:kern w:val="1"/>
          <w:szCs w:val="24"/>
          <w:lang w:eastAsia="sv-SE"/>
        </w:rPr>
        <w:softHyphen/>
        <w:t xml:space="preserve">liknande oroligheter </w:t>
      </w:r>
      <w:r w:rsidR="00D7016E" w:rsidRPr="003018AD">
        <w:rPr>
          <w:rFonts w:ascii="Century Schoolbook" w:eastAsia="SimSun" w:hAnsi="Century Schoolbook" w:cs="Mangal"/>
          <w:spacing w:val="-2"/>
          <w:kern w:val="1"/>
          <w:szCs w:val="24"/>
          <w:lang w:eastAsia="sv-SE"/>
        </w:rPr>
        <w:t xml:space="preserve">och </w:t>
      </w:r>
      <w:r w:rsidRPr="003018AD">
        <w:rPr>
          <w:rFonts w:ascii="Century Schoolbook" w:eastAsia="SimSun" w:hAnsi="Century Schoolbook" w:cs="Mangal"/>
          <w:spacing w:val="-2"/>
          <w:kern w:val="1"/>
          <w:szCs w:val="24"/>
          <w:lang w:eastAsia="sv-SE"/>
        </w:rPr>
        <w:t xml:space="preserve">på grund av dessa omständigheter tvingas </w:t>
      </w:r>
      <w:r w:rsidR="00D7016E" w:rsidRPr="003018AD">
        <w:rPr>
          <w:rFonts w:ascii="Century Schoolbook" w:eastAsia="SimSun" w:hAnsi="Century Schoolbook" w:cs="Mangal"/>
          <w:spacing w:val="-2"/>
          <w:kern w:val="1"/>
          <w:szCs w:val="24"/>
          <w:lang w:eastAsia="sv-SE"/>
        </w:rPr>
        <w:t xml:space="preserve">förflytta sig till ett säkrare ställe i utbildningslandet </w:t>
      </w:r>
      <w:r w:rsidRPr="003018AD">
        <w:rPr>
          <w:rFonts w:ascii="Century Schoolbook" w:eastAsia="SimSun" w:hAnsi="Century Schoolbook" w:cs="Mangal"/>
          <w:spacing w:val="-2"/>
          <w:kern w:val="1"/>
          <w:szCs w:val="24"/>
          <w:lang w:eastAsia="sv-SE"/>
        </w:rPr>
        <w:t>eller ändra sin boendeform</w:t>
      </w:r>
      <w:r w:rsidR="00077472" w:rsidRPr="003018AD">
        <w:rPr>
          <w:rFonts w:ascii="Century Schoolbook" w:eastAsia="SimSun" w:hAnsi="Century Schoolbook" w:cs="Mangal"/>
          <w:spacing w:val="-2"/>
          <w:kern w:val="1"/>
          <w:szCs w:val="24"/>
          <w:lang w:eastAsia="sv-SE"/>
        </w:rPr>
        <w:t>,</w:t>
      </w:r>
      <w:r w:rsidRPr="003018AD">
        <w:rPr>
          <w:rFonts w:ascii="Century Schoolbook" w:eastAsia="SimSun" w:hAnsi="Century Schoolbook" w:cs="Mangal"/>
          <w:spacing w:val="-2"/>
          <w:kern w:val="1"/>
          <w:szCs w:val="24"/>
          <w:lang w:eastAsia="sv-SE"/>
        </w:rPr>
        <w:t xml:space="preserve"> kan ersättning lämnas för nöd</w:t>
      </w:r>
      <w:r w:rsidRPr="003018AD">
        <w:rPr>
          <w:rFonts w:ascii="Century Schoolbook" w:eastAsia="SimSun" w:hAnsi="Century Schoolbook" w:cs="Mangal"/>
          <w:spacing w:val="-2"/>
          <w:kern w:val="1"/>
          <w:szCs w:val="24"/>
          <w:lang w:eastAsia="sv-SE"/>
        </w:rPr>
        <w:softHyphen/>
        <w:t xml:space="preserve">vändiga och skäliga merkostnader för </w:t>
      </w:r>
      <w:r w:rsidR="00D7016E" w:rsidRPr="003018AD">
        <w:rPr>
          <w:rFonts w:ascii="Century Schoolbook" w:eastAsia="SimSun" w:hAnsi="Century Schoolbook" w:cs="Mangal"/>
          <w:spacing w:val="-2"/>
          <w:kern w:val="1"/>
          <w:szCs w:val="24"/>
          <w:lang w:eastAsia="sv-SE"/>
        </w:rPr>
        <w:t>kost, logi och inrikes resor</w:t>
      </w:r>
      <w:r w:rsidRPr="003018AD">
        <w:rPr>
          <w:rFonts w:ascii="Century Schoolbook" w:eastAsia="SimSun" w:hAnsi="Century Schoolbook" w:cs="Mangal"/>
          <w:spacing w:val="-2"/>
          <w:kern w:val="1"/>
          <w:szCs w:val="24"/>
          <w:lang w:eastAsia="sv-SE"/>
        </w:rPr>
        <w:t xml:space="preserve">. </w:t>
      </w:r>
    </w:p>
    <w:p w14:paraId="3B177A86" w14:textId="77777777" w:rsidR="007F0F01" w:rsidRPr="003018AD" w:rsidRDefault="007F0F01" w:rsidP="007F0F01">
      <w:pPr>
        <w:spacing w:line="240" w:lineRule="atLeast"/>
        <w:rPr>
          <w:rFonts w:ascii="Century Schoolbook" w:eastAsia="SimSun" w:hAnsi="Century Schoolbook" w:cs="Mangal"/>
          <w:spacing w:val="-2"/>
          <w:kern w:val="1"/>
          <w:szCs w:val="24"/>
          <w:lang w:eastAsia="sv-SE"/>
        </w:rPr>
      </w:pPr>
      <w:r w:rsidRPr="003018AD">
        <w:rPr>
          <w:rFonts w:ascii="Century Schoolbook" w:eastAsia="SimSun" w:hAnsi="Century Schoolbook" w:cs="Mangal"/>
          <w:spacing w:val="-2"/>
          <w:kern w:val="1"/>
          <w:szCs w:val="24"/>
          <w:lang w:eastAsia="sv-SE"/>
        </w:rPr>
        <w:t>Ers</w:t>
      </w:r>
      <w:r w:rsidR="006E5E7C" w:rsidRPr="003018AD">
        <w:rPr>
          <w:rFonts w:ascii="Century Schoolbook" w:eastAsia="SimSun" w:hAnsi="Century Schoolbook" w:cs="Mangal"/>
          <w:spacing w:val="-2"/>
          <w:kern w:val="1"/>
          <w:szCs w:val="24"/>
          <w:lang w:eastAsia="sv-SE"/>
        </w:rPr>
        <w:t xml:space="preserve">ättning kan lämnas med högst </w:t>
      </w:r>
      <w:r w:rsidRPr="003018AD">
        <w:rPr>
          <w:rFonts w:ascii="Century Schoolbook" w:eastAsia="SimSun" w:hAnsi="Century Schoolbook" w:cs="Mangal"/>
          <w:spacing w:val="-2"/>
          <w:kern w:val="1"/>
          <w:szCs w:val="24"/>
          <w:lang w:eastAsia="sv-SE"/>
        </w:rPr>
        <w:t>5</w:t>
      </w:r>
      <w:r w:rsidR="006E5E7C" w:rsidRPr="003018AD">
        <w:rPr>
          <w:rFonts w:ascii="Century Schoolbook" w:eastAsia="SimSun" w:hAnsi="Century Schoolbook" w:cs="Mangal"/>
          <w:spacing w:val="-2"/>
          <w:kern w:val="1"/>
          <w:szCs w:val="24"/>
          <w:lang w:eastAsia="sv-SE"/>
        </w:rPr>
        <w:t> </w:t>
      </w:r>
      <w:r w:rsidRPr="003018AD">
        <w:rPr>
          <w:rFonts w:ascii="Century Schoolbook" w:eastAsia="SimSun" w:hAnsi="Century Schoolbook" w:cs="Mangal"/>
          <w:spacing w:val="-2"/>
          <w:kern w:val="1"/>
          <w:szCs w:val="24"/>
          <w:lang w:eastAsia="sv-SE"/>
        </w:rPr>
        <w:t>000</w:t>
      </w:r>
      <w:r w:rsidR="006E5E7C" w:rsidRPr="003018AD">
        <w:rPr>
          <w:rFonts w:ascii="Century Schoolbook" w:eastAsia="SimSun" w:hAnsi="Century Schoolbook" w:cs="Mangal"/>
          <w:spacing w:val="-2"/>
          <w:kern w:val="1"/>
          <w:szCs w:val="24"/>
          <w:lang w:eastAsia="sv-SE"/>
        </w:rPr>
        <w:t xml:space="preserve"> SEK</w:t>
      </w:r>
      <w:r w:rsidRPr="003018AD">
        <w:rPr>
          <w:rFonts w:ascii="Century Schoolbook" w:eastAsia="SimSun" w:hAnsi="Century Schoolbook" w:cs="Mangal"/>
          <w:spacing w:val="-2"/>
          <w:kern w:val="1"/>
          <w:szCs w:val="24"/>
          <w:lang w:eastAsia="sv-SE"/>
        </w:rPr>
        <w:t xml:space="preserve">. Kostnaden ska styrkas med originalkvitto. </w:t>
      </w:r>
    </w:p>
    <w:p w14:paraId="0EC42E51" w14:textId="77777777" w:rsidR="007F0F01" w:rsidRPr="003018AD" w:rsidRDefault="007F0F01" w:rsidP="007F0F01">
      <w:pPr>
        <w:autoSpaceDE w:val="0"/>
        <w:autoSpaceDN w:val="0"/>
        <w:adjustRightInd w:val="0"/>
        <w:spacing w:after="0" w:line="181" w:lineRule="atLeast"/>
        <w:jc w:val="both"/>
        <w:rPr>
          <w:rFonts w:ascii="Century Schoolbook" w:eastAsia="Times New Roman" w:hAnsi="Century Schoolbook" w:cs="Times"/>
          <w:lang w:eastAsia="sv-SE"/>
        </w:rPr>
      </w:pPr>
      <w:r w:rsidRPr="003018AD">
        <w:rPr>
          <w:rFonts w:ascii="Century Schoolbook" w:eastAsia="Times New Roman" w:hAnsi="Century Schoolbook" w:cs="Times"/>
          <w:lang w:eastAsia="sv-SE"/>
        </w:rPr>
        <w:t xml:space="preserve">Om den försäkrade råkar ut för akut psykisk kris i samband med överfall, hot, svår sjukdom, olycka eller naturkatastrof i utbildningslandet kan försäkringen ersätta fem behandlingar hos en psykolog, kurator eller motsvarande. Behövs ytterligare behandling kontaktas Kammarkollegiet eller Falck Global Assistance. </w:t>
      </w:r>
    </w:p>
    <w:p w14:paraId="17317F6B" w14:textId="33E78323" w:rsidR="007F0F01" w:rsidRPr="003018AD" w:rsidRDefault="007F0F01" w:rsidP="007F0F01">
      <w:pPr>
        <w:autoSpaceDE w:val="0"/>
        <w:autoSpaceDN w:val="0"/>
        <w:adjustRightInd w:val="0"/>
        <w:spacing w:after="0" w:line="181" w:lineRule="atLeast"/>
        <w:jc w:val="both"/>
        <w:rPr>
          <w:rFonts w:ascii="Century Schoolbook" w:eastAsia="Times New Roman" w:hAnsi="Century Schoolbook" w:cs="Times"/>
          <w:lang w:eastAsia="sv-SE"/>
        </w:rPr>
      </w:pPr>
      <w:r w:rsidRPr="003018AD">
        <w:rPr>
          <w:rFonts w:ascii="Century Schoolbook" w:eastAsia="Times New Roman" w:hAnsi="Century Schoolbook" w:cs="Times"/>
          <w:lang w:eastAsia="sv-SE"/>
        </w:rPr>
        <w:t>Vid överfall eller olycksfall kan även kristerapi i Sverige ersättas. För ytterli</w:t>
      </w:r>
      <w:r w:rsidRPr="003018AD">
        <w:rPr>
          <w:rFonts w:ascii="Century Schoolbook" w:eastAsia="Times New Roman" w:hAnsi="Century Schoolbook" w:cs="Times"/>
          <w:lang w:eastAsia="sv-SE"/>
        </w:rPr>
        <w:softHyphen/>
        <w:t xml:space="preserve">gare ersättning vid överfall se 2.1. </w:t>
      </w:r>
    </w:p>
    <w:p w14:paraId="539E92C8" w14:textId="77777777" w:rsidR="005877DE" w:rsidRPr="003018AD" w:rsidRDefault="005877DE" w:rsidP="007F0F01">
      <w:pPr>
        <w:autoSpaceDE w:val="0"/>
        <w:autoSpaceDN w:val="0"/>
        <w:adjustRightInd w:val="0"/>
        <w:spacing w:after="0" w:line="181" w:lineRule="atLeast"/>
        <w:jc w:val="both"/>
        <w:rPr>
          <w:rFonts w:ascii="Century Schoolbook" w:eastAsia="Times New Roman" w:hAnsi="Century Schoolbook" w:cs="Times"/>
          <w:lang w:eastAsia="sv-SE"/>
        </w:rPr>
      </w:pPr>
    </w:p>
    <w:p w14:paraId="7FA60A6D" w14:textId="258CBCAD" w:rsidR="000253EF" w:rsidRPr="003018AD" w:rsidRDefault="00D240CC" w:rsidP="00D240CC">
      <w:pPr>
        <w:pStyle w:val="Rubrik2"/>
        <w:numPr>
          <w:ilvl w:val="1"/>
          <w:numId w:val="26"/>
        </w:numPr>
        <w:rPr>
          <w:rFonts w:ascii="Franklin Gothic Medium" w:eastAsia="Microsoft YaHei" w:hAnsi="Franklin Gothic Medium" w:cs="Mangal"/>
          <w:iCs/>
          <w:spacing w:val="-2"/>
          <w:kern w:val="1"/>
          <w:sz w:val="28"/>
          <w:szCs w:val="28"/>
          <w:lang w:eastAsia="zh-CN" w:bidi="hi-IN"/>
        </w:rPr>
      </w:pPr>
      <w:bookmarkStart w:id="60" w:name="_Toc401832770"/>
      <w:r w:rsidRPr="003018AD">
        <w:rPr>
          <w:rStyle w:val="Rubrik2Char"/>
        </w:rPr>
        <w:t xml:space="preserve"> </w:t>
      </w:r>
      <w:bookmarkStart w:id="61" w:name="_Toc64893288"/>
      <w:r w:rsidR="007F0F01" w:rsidRPr="003018AD">
        <w:rPr>
          <w:rStyle w:val="Rubrik2Char"/>
        </w:rPr>
        <w:t>Ansvarsskydd</w:t>
      </w:r>
      <w:bookmarkEnd w:id="60"/>
      <w:bookmarkEnd w:id="61"/>
      <w:r w:rsidR="00D7016E" w:rsidRPr="003018AD">
        <w:rPr>
          <w:rFonts w:ascii="Franklin Gothic Medium" w:eastAsia="Microsoft YaHei" w:hAnsi="Franklin Gothic Medium" w:cs="Mangal"/>
          <w:iCs/>
          <w:spacing w:val="-2"/>
          <w:kern w:val="1"/>
          <w:sz w:val="28"/>
          <w:szCs w:val="28"/>
          <w:lang w:eastAsia="zh-CN" w:bidi="hi-IN"/>
        </w:rPr>
        <w:t xml:space="preserve"> </w:t>
      </w:r>
    </w:p>
    <w:p w14:paraId="24F60F9E" w14:textId="381386BF" w:rsidR="00E746A3" w:rsidRPr="003018AD" w:rsidRDefault="00E746A3" w:rsidP="00CD1D7C">
      <w:pPr>
        <w:pStyle w:val="Rubrik3"/>
        <w:numPr>
          <w:ilvl w:val="2"/>
          <w:numId w:val="26"/>
        </w:numPr>
      </w:pPr>
      <w:bookmarkStart w:id="62" w:name="_Toc64893289"/>
      <w:r w:rsidRPr="003018AD">
        <w:t>Omfattning</w:t>
      </w:r>
      <w:bookmarkEnd w:id="62"/>
    </w:p>
    <w:p w14:paraId="03824812" w14:textId="77777777" w:rsidR="00CD1D7C" w:rsidRPr="003018AD" w:rsidRDefault="00CD1D7C" w:rsidP="00CD1D7C"/>
    <w:p w14:paraId="0EC1D9DF" w14:textId="77777777" w:rsidR="00E746A3" w:rsidRPr="003018AD" w:rsidRDefault="00E746A3" w:rsidP="00E746A3">
      <w:r w:rsidRPr="003018AD">
        <w:t>Ansvarsskyddet i försäkringen gäller:</w:t>
      </w:r>
    </w:p>
    <w:p w14:paraId="3DCFFFB4" w14:textId="77777777" w:rsidR="00E746A3" w:rsidRPr="003018AD" w:rsidRDefault="00E746A3" w:rsidP="00E746A3">
      <w:pPr>
        <w:numPr>
          <w:ilvl w:val="0"/>
          <w:numId w:val="17"/>
        </w:numPr>
        <w:contextualSpacing/>
      </w:pPr>
      <w:r w:rsidRPr="003018AD">
        <w:t>Skadeståndsanspråk mot den försäkrade i egenskap av privatperson</w:t>
      </w:r>
    </w:p>
    <w:p w14:paraId="6F915F00" w14:textId="77777777" w:rsidR="00E746A3" w:rsidRPr="003018AD" w:rsidRDefault="00E746A3" w:rsidP="00E746A3">
      <w:pPr>
        <w:numPr>
          <w:ilvl w:val="0"/>
          <w:numId w:val="17"/>
        </w:numPr>
        <w:contextualSpacing/>
      </w:pPr>
      <w:r w:rsidRPr="003018AD">
        <w:t>Skadeståndsanspråk mot den försäkrade i egenskap av student eller praktikant</w:t>
      </w:r>
    </w:p>
    <w:p w14:paraId="36F66F33" w14:textId="77777777" w:rsidR="00E746A3" w:rsidRPr="003018AD" w:rsidRDefault="00E746A3" w:rsidP="00E746A3">
      <w:pPr>
        <w:numPr>
          <w:ilvl w:val="0"/>
          <w:numId w:val="17"/>
        </w:numPr>
        <w:contextualSpacing/>
      </w:pPr>
      <w:r w:rsidRPr="003018AD">
        <w:t>Skadeståndsanspråk som riktas mot den försäkrade i förhållandet mellan den försäkrade som hyresgäst och en hyresvärd</w:t>
      </w:r>
    </w:p>
    <w:p w14:paraId="2714B618" w14:textId="77777777" w:rsidR="00E746A3" w:rsidRPr="003018AD" w:rsidRDefault="00E746A3" w:rsidP="00E746A3">
      <w:r w:rsidRPr="003018AD">
        <w:t xml:space="preserve">Försäkringen omfattar skador som inträffar under försäkringsperioden och som den försäkrade orsakar genom oaktsamhet eller har strikt ansvar för enligt utomkontraktuell skadeståndsrätt. </w:t>
      </w:r>
    </w:p>
    <w:p w14:paraId="609A83E5" w14:textId="3E695E76" w:rsidR="00E746A3" w:rsidRPr="003018AD" w:rsidRDefault="00E746A3" w:rsidP="00CD1D7C">
      <w:pPr>
        <w:pStyle w:val="Rubrik3"/>
        <w:numPr>
          <w:ilvl w:val="2"/>
          <w:numId w:val="26"/>
        </w:numPr>
      </w:pPr>
      <w:bookmarkStart w:id="63" w:name="_Toc64893290"/>
      <w:r w:rsidRPr="003018AD">
        <w:t>Undantag</w:t>
      </w:r>
      <w:bookmarkEnd w:id="63"/>
    </w:p>
    <w:p w14:paraId="464E2189" w14:textId="77777777" w:rsidR="00CD1D7C" w:rsidRPr="003018AD" w:rsidRDefault="00CD1D7C" w:rsidP="00CD1D7C"/>
    <w:p w14:paraId="22C2C57B" w14:textId="77777777" w:rsidR="00E746A3" w:rsidRPr="003018AD" w:rsidRDefault="00E746A3" w:rsidP="00E746A3">
      <w:r w:rsidRPr="003018AD">
        <w:t>Försäkringen omfattar inte:</w:t>
      </w:r>
    </w:p>
    <w:p w14:paraId="251EB8A2" w14:textId="77777777" w:rsidR="00E746A3" w:rsidRPr="003018AD" w:rsidRDefault="00E746A3" w:rsidP="00E746A3">
      <w:pPr>
        <w:numPr>
          <w:ilvl w:val="0"/>
          <w:numId w:val="15"/>
        </w:numPr>
        <w:contextualSpacing/>
      </w:pPr>
      <w:r w:rsidRPr="003018AD">
        <w:t>Skada som till någon del orsakats uppsåtligen eller genom grov oaktsamhet av den försäkrade</w:t>
      </w:r>
    </w:p>
    <w:p w14:paraId="269DD421" w14:textId="77777777" w:rsidR="00E746A3" w:rsidRPr="003018AD" w:rsidRDefault="00E746A3" w:rsidP="00E746A3">
      <w:pPr>
        <w:numPr>
          <w:ilvl w:val="0"/>
          <w:numId w:val="15"/>
        </w:numPr>
        <w:contextualSpacing/>
      </w:pPr>
      <w:r w:rsidRPr="003018AD">
        <w:t>Skadeståndsanspråk som riktas mot den försäkrade i egenskap av näringsidkare</w:t>
      </w:r>
    </w:p>
    <w:p w14:paraId="0FDFAF16" w14:textId="77777777" w:rsidR="00E746A3" w:rsidRPr="003018AD" w:rsidRDefault="00E746A3" w:rsidP="00E746A3">
      <w:pPr>
        <w:numPr>
          <w:ilvl w:val="0"/>
          <w:numId w:val="15"/>
        </w:numPr>
        <w:contextualSpacing/>
      </w:pPr>
      <w:r w:rsidRPr="003018AD">
        <w:t>Familjerättsliga tvister såsom skilsmässa, vårdnadstvist, arvstvist etc.</w:t>
      </w:r>
    </w:p>
    <w:p w14:paraId="134CA235" w14:textId="77777777" w:rsidR="00E746A3" w:rsidRPr="003018AD" w:rsidRDefault="00E746A3" w:rsidP="00E746A3">
      <w:pPr>
        <w:numPr>
          <w:ilvl w:val="0"/>
          <w:numId w:val="15"/>
        </w:numPr>
        <w:contextualSpacing/>
      </w:pPr>
      <w:r w:rsidRPr="003018AD">
        <w:lastRenderedPageBreak/>
        <w:t>Åtagande av den försäkrade som går utöver gällande skadeståndsrätt</w:t>
      </w:r>
    </w:p>
    <w:p w14:paraId="7DF77C1B" w14:textId="77777777" w:rsidR="00E746A3" w:rsidRPr="003018AD" w:rsidRDefault="00E746A3" w:rsidP="00E746A3">
      <w:pPr>
        <w:numPr>
          <w:ilvl w:val="0"/>
          <w:numId w:val="15"/>
        </w:numPr>
        <w:contextualSpacing/>
      </w:pPr>
      <w:r w:rsidRPr="003018AD">
        <w:t xml:space="preserve">Skadeståndskrav mot den försäkrade såsom ägare, brukare eller förare av motordrivet fordon, båt eller flygplan, </w:t>
      </w:r>
    </w:p>
    <w:p w14:paraId="1A610222" w14:textId="77777777" w:rsidR="00E746A3" w:rsidRPr="003018AD" w:rsidRDefault="00E746A3" w:rsidP="00E746A3">
      <w:pPr>
        <w:numPr>
          <w:ilvl w:val="0"/>
          <w:numId w:val="15"/>
        </w:numPr>
        <w:contextualSpacing/>
      </w:pPr>
      <w:r w:rsidRPr="003018AD">
        <w:t>Skada som omfattas av en arbetsgivares principalansvar samt</w:t>
      </w:r>
    </w:p>
    <w:p w14:paraId="169BA29A" w14:textId="7F49D1C6" w:rsidR="00E746A3" w:rsidRPr="003018AD" w:rsidRDefault="00E746A3" w:rsidP="00E746A3">
      <w:pPr>
        <w:numPr>
          <w:ilvl w:val="0"/>
          <w:numId w:val="15"/>
        </w:numPr>
        <w:contextualSpacing/>
      </w:pPr>
      <w:r w:rsidRPr="003018AD">
        <w:t>Skada som uppstått i samband med att den försäkrade utfört en gärning för vilken enligt svensk lag fängelse ingår i straffskalan.</w:t>
      </w:r>
    </w:p>
    <w:p w14:paraId="4E018B1F" w14:textId="77777777" w:rsidR="001D6563" w:rsidRPr="003018AD" w:rsidRDefault="001D6563" w:rsidP="00EF548E">
      <w:pPr>
        <w:ind w:left="720"/>
        <w:contextualSpacing/>
      </w:pPr>
    </w:p>
    <w:p w14:paraId="6BB9B606" w14:textId="77777777" w:rsidR="00E746A3" w:rsidRPr="003018AD" w:rsidRDefault="00E746A3" w:rsidP="00E746A3">
      <w:r w:rsidRPr="003018AD">
        <w:t>Försäkringen gäller dock för skadeståndskrav från annan än biluthyraren/bilägaren mot den försäkrade som förare av en hyrd eller lånad bil, i den mån kravet inte täcks av gällande trafikförsäkring eller annan motsvarande försäkring.</w:t>
      </w:r>
    </w:p>
    <w:p w14:paraId="4E88FA57" w14:textId="77777777" w:rsidR="00E746A3" w:rsidRPr="003018AD" w:rsidRDefault="00E746A3" w:rsidP="00E746A3">
      <w:r w:rsidRPr="003018AD">
        <w:t>Anmärkning</w:t>
      </w:r>
      <w:r w:rsidRPr="003018AD">
        <w:rPr>
          <w:b/>
          <w:bCs/>
        </w:rPr>
        <w:br/>
      </w:r>
      <w:r w:rsidRPr="003018AD">
        <w:t>Försäkringen lämnar bara ersättning för skadestånd. Den ersätter således inte böter eller viten.</w:t>
      </w:r>
    </w:p>
    <w:p w14:paraId="77F8C6AD" w14:textId="1FABE1A0" w:rsidR="00E746A3" w:rsidRPr="003018AD" w:rsidRDefault="00E746A3" w:rsidP="00CD1D7C">
      <w:pPr>
        <w:pStyle w:val="Rubrik3"/>
        <w:numPr>
          <w:ilvl w:val="2"/>
          <w:numId w:val="26"/>
        </w:numPr>
      </w:pPr>
      <w:bookmarkStart w:id="64" w:name="_Toc64893291"/>
      <w:r w:rsidRPr="003018AD">
        <w:t>Skadereglering</w:t>
      </w:r>
      <w:bookmarkEnd w:id="64"/>
      <w:r w:rsidRPr="003018AD">
        <w:t xml:space="preserve"> </w:t>
      </w:r>
    </w:p>
    <w:p w14:paraId="4696BBB5" w14:textId="77777777" w:rsidR="00CD1D7C" w:rsidRPr="003018AD" w:rsidRDefault="00CD1D7C" w:rsidP="00CD1D7C">
      <w:pPr>
        <w:pStyle w:val="Liststycke"/>
      </w:pPr>
    </w:p>
    <w:p w14:paraId="1DEACA58" w14:textId="77777777" w:rsidR="00E746A3" w:rsidRPr="003018AD" w:rsidRDefault="00E746A3" w:rsidP="00E746A3">
      <w:r w:rsidRPr="003018AD">
        <w:t>Om den försäkrade blir krävd på skadestånd p.g.a. en händelse som har skett under försäkringstiden, åtar sig Kammarkollegiet gentemot den försäkrade att göra följande:</w:t>
      </w:r>
    </w:p>
    <w:p w14:paraId="5361503C" w14:textId="77777777" w:rsidR="00E746A3" w:rsidRPr="003018AD" w:rsidRDefault="00E746A3" w:rsidP="00E746A3">
      <w:pPr>
        <w:numPr>
          <w:ilvl w:val="0"/>
          <w:numId w:val="16"/>
        </w:numPr>
        <w:contextualSpacing/>
      </w:pPr>
      <w:r w:rsidRPr="003018AD">
        <w:t xml:space="preserve">Utreda om skadeståndsskyldighet föreligger, </w:t>
      </w:r>
    </w:p>
    <w:p w14:paraId="574FE576" w14:textId="77777777" w:rsidR="00E746A3" w:rsidRPr="003018AD" w:rsidRDefault="00E746A3" w:rsidP="00E746A3">
      <w:pPr>
        <w:numPr>
          <w:ilvl w:val="0"/>
          <w:numId w:val="16"/>
        </w:numPr>
        <w:contextualSpacing/>
      </w:pPr>
      <w:r w:rsidRPr="003018AD">
        <w:t>Förhandla med motparten,</w:t>
      </w:r>
    </w:p>
    <w:p w14:paraId="2F22CDA3" w14:textId="77777777" w:rsidR="00E746A3" w:rsidRPr="003018AD" w:rsidRDefault="00E746A3" w:rsidP="00E746A3">
      <w:pPr>
        <w:numPr>
          <w:ilvl w:val="0"/>
          <w:numId w:val="16"/>
        </w:numPr>
        <w:contextualSpacing/>
      </w:pPr>
      <w:r w:rsidRPr="003018AD">
        <w:t>Föra den försäkrades talan vid rättegång eller skiljemannaförfarande och därvid betala de rättegångs- eller skiljemannakostnader som den försäkrade åsamkas eller åläggs att betala och som inte kan utfås av motpart eller annan samt</w:t>
      </w:r>
    </w:p>
    <w:p w14:paraId="1CC3AA67" w14:textId="69C8E609" w:rsidR="001D6563" w:rsidRPr="003018AD" w:rsidRDefault="00E746A3" w:rsidP="00642A0F">
      <w:pPr>
        <w:numPr>
          <w:ilvl w:val="0"/>
          <w:numId w:val="16"/>
        </w:numPr>
        <w:contextualSpacing/>
      </w:pPr>
      <w:r w:rsidRPr="003018AD">
        <w:t>Betala det skadestånd den försäkrade enligt gällande skadeståndsrätt är skyldig att utge, dock högst 10 000 000 SEK.</w:t>
      </w:r>
    </w:p>
    <w:p w14:paraId="5B2DE0BA" w14:textId="77777777" w:rsidR="00C4497A" w:rsidRPr="003018AD" w:rsidRDefault="00C4497A" w:rsidP="00642A0F">
      <w:pPr>
        <w:numPr>
          <w:ilvl w:val="0"/>
          <w:numId w:val="16"/>
        </w:numPr>
        <w:contextualSpacing/>
      </w:pPr>
    </w:p>
    <w:p w14:paraId="276803E8" w14:textId="40C975A3" w:rsidR="00E746A3" w:rsidRPr="003018AD" w:rsidRDefault="001939E0" w:rsidP="001939E0">
      <w:pPr>
        <w:pStyle w:val="Rubrik3"/>
        <w:numPr>
          <w:ilvl w:val="2"/>
          <w:numId w:val="29"/>
        </w:numPr>
      </w:pPr>
      <w:r w:rsidRPr="003018AD">
        <w:t xml:space="preserve">     </w:t>
      </w:r>
      <w:r w:rsidR="00E746A3" w:rsidRPr="003018AD">
        <w:t xml:space="preserve"> </w:t>
      </w:r>
      <w:bookmarkStart w:id="65" w:name="_Toc64893292"/>
      <w:r w:rsidR="00E746A3" w:rsidRPr="003018AD">
        <w:t>Föreskrift</w:t>
      </w:r>
      <w:bookmarkEnd w:id="65"/>
    </w:p>
    <w:p w14:paraId="0BB2C150" w14:textId="77777777" w:rsidR="00CD1D7C" w:rsidRPr="003018AD" w:rsidRDefault="00CD1D7C" w:rsidP="00CD1D7C"/>
    <w:p w14:paraId="1590050F" w14:textId="585683DC" w:rsidR="000253EF" w:rsidRPr="003018AD" w:rsidRDefault="00E746A3" w:rsidP="00CD1D7C">
      <w:r w:rsidRPr="003018AD">
        <w:t>Kammarkollegiet blir inte bundet av att den försäkrade i förväg utfäster sig att ersätta eventuell skada, medger skadeståndsskyldighet eller godkänner ersättningskrav. Framställs krav ska den försäkrade hänvisa till denna försäkring hos Kammarkollegiet. Den försäkrade bör anteckna namn, adress och telefonnummer till vittnen och andra som kan lämna upplysningar om det inträffade.</w:t>
      </w:r>
    </w:p>
    <w:p w14:paraId="5C77B209" w14:textId="733CBCA2" w:rsidR="007F0F01" w:rsidRPr="003018AD" w:rsidRDefault="00642A0F" w:rsidP="001939E0">
      <w:pPr>
        <w:pStyle w:val="Rubrik2"/>
        <w:numPr>
          <w:ilvl w:val="1"/>
          <w:numId w:val="29"/>
        </w:numPr>
      </w:pPr>
      <w:bookmarkStart w:id="66" w:name="_Toc401832771"/>
      <w:r w:rsidRPr="003018AD">
        <w:lastRenderedPageBreak/>
        <w:t xml:space="preserve"> </w:t>
      </w:r>
      <w:bookmarkStart w:id="67" w:name="_Toc64893293"/>
      <w:r w:rsidR="007F0F01" w:rsidRPr="003018AD">
        <w:t>Rättsskydd</w:t>
      </w:r>
      <w:bookmarkEnd w:id="66"/>
      <w:bookmarkEnd w:id="67"/>
    </w:p>
    <w:p w14:paraId="76F5FA8D" w14:textId="77777777" w:rsidR="007F0F01" w:rsidRPr="003018AD" w:rsidRDefault="007F0F01" w:rsidP="007F0F01">
      <w:pPr>
        <w:spacing w:after="0" w:line="240" w:lineRule="auto"/>
        <w:jc w:val="both"/>
        <w:rPr>
          <w:rFonts w:ascii="Times New Roman" w:eastAsia="Times New Roman" w:hAnsi="Times New Roman" w:cs="Times New Roman"/>
          <w:sz w:val="16"/>
          <w:szCs w:val="16"/>
          <w:lang w:eastAsia="sv-SE"/>
        </w:rPr>
      </w:pPr>
    </w:p>
    <w:p w14:paraId="653BBBE1" w14:textId="77777777" w:rsidR="00651D11" w:rsidRPr="003018AD" w:rsidRDefault="00651D11" w:rsidP="00651D11">
      <w:r w:rsidRPr="003018AD">
        <w:t xml:space="preserve">Om den försäkrade som privatperson kräver någon på skadestånd p.g.a. en händelse som skett under försäkringstiden, ersätts den försäkrades skäliga ombudskostnader om dessa inte kan betalas av motpart eller annan. Dessutom ersätts i förekommande fall de rättegångskostnader den försäkrade av domstol åläggs att betala till motpart. </w:t>
      </w:r>
    </w:p>
    <w:p w14:paraId="3FA39C87" w14:textId="0A0D665E" w:rsidR="00651D11" w:rsidRPr="003018AD" w:rsidRDefault="00F60DF6" w:rsidP="00F60DF6">
      <w:pPr>
        <w:pStyle w:val="Rubrik3"/>
        <w:numPr>
          <w:ilvl w:val="2"/>
          <w:numId w:val="34"/>
        </w:numPr>
      </w:pPr>
      <w:r w:rsidRPr="003018AD">
        <w:t xml:space="preserve">     </w:t>
      </w:r>
      <w:bookmarkStart w:id="68" w:name="_Toc64893294"/>
      <w:r w:rsidR="00651D11" w:rsidRPr="003018AD">
        <w:t>Omfattning</w:t>
      </w:r>
      <w:bookmarkEnd w:id="68"/>
    </w:p>
    <w:p w14:paraId="3F1CD6A7" w14:textId="77777777" w:rsidR="00CD1D7C" w:rsidRPr="003018AD" w:rsidRDefault="00CD1D7C" w:rsidP="00CD1D7C"/>
    <w:p w14:paraId="02B8AF34" w14:textId="77777777" w:rsidR="00651D11" w:rsidRPr="003018AD" w:rsidRDefault="00651D11" w:rsidP="00651D11">
      <w:r w:rsidRPr="003018AD">
        <w:t>Rättsskyddet i försäkringen gäller:</w:t>
      </w:r>
    </w:p>
    <w:p w14:paraId="02260E4C" w14:textId="77777777" w:rsidR="00651D11" w:rsidRPr="003018AD" w:rsidRDefault="00651D11" w:rsidP="00651D11">
      <w:pPr>
        <w:pStyle w:val="Liststycke"/>
        <w:numPr>
          <w:ilvl w:val="0"/>
          <w:numId w:val="20"/>
        </w:numPr>
      </w:pPr>
      <w:r w:rsidRPr="003018AD">
        <w:t>Om den försäkrade i egenskap av privatperson kräver någon på skadestånd på grund av en händelse som inträffat i utbildningslandet under utbytesperioden</w:t>
      </w:r>
    </w:p>
    <w:p w14:paraId="08FF3A21" w14:textId="77777777" w:rsidR="00651D11" w:rsidRPr="003018AD" w:rsidRDefault="00651D11" w:rsidP="00651D11">
      <w:pPr>
        <w:pStyle w:val="Liststycke"/>
        <w:numPr>
          <w:ilvl w:val="0"/>
          <w:numId w:val="20"/>
        </w:numPr>
      </w:pPr>
      <w:r w:rsidRPr="003018AD">
        <w:t>Om den försäkrade i egenskap av student eller praktikant kräver någon på skadestånd av en händelse som inträffat i utbildningslandet under utbytesperioden</w:t>
      </w:r>
    </w:p>
    <w:p w14:paraId="4265B729" w14:textId="77777777" w:rsidR="00651D11" w:rsidRPr="003018AD" w:rsidRDefault="00651D11" w:rsidP="00651D11">
      <w:pPr>
        <w:pStyle w:val="Liststycke"/>
        <w:numPr>
          <w:ilvl w:val="0"/>
          <w:numId w:val="20"/>
        </w:numPr>
      </w:pPr>
      <w:r w:rsidRPr="003018AD">
        <w:t>Om den försäkrade som hyresgäst kräver någon på skadestånd, avseende bostad som hyrts under hyresperioden i utbildningslandet</w:t>
      </w:r>
    </w:p>
    <w:p w14:paraId="5330746E" w14:textId="77777777" w:rsidR="00651D11" w:rsidRPr="003018AD" w:rsidRDefault="00651D11" w:rsidP="00651D11">
      <w:pPr>
        <w:pStyle w:val="Liststycke"/>
        <w:numPr>
          <w:ilvl w:val="0"/>
          <w:numId w:val="20"/>
        </w:numPr>
      </w:pPr>
      <w:r w:rsidRPr="003018AD">
        <w:t xml:space="preserve">Endast tvister som kan prövas hos allmän domstol. </w:t>
      </w:r>
    </w:p>
    <w:p w14:paraId="04EF941B" w14:textId="77777777" w:rsidR="00651D11" w:rsidRPr="003018AD" w:rsidRDefault="00651D11" w:rsidP="00651D11">
      <w:pPr>
        <w:pStyle w:val="Liststycke"/>
      </w:pPr>
    </w:p>
    <w:p w14:paraId="761171C0" w14:textId="7AF7AE58" w:rsidR="00651D11" w:rsidRPr="003018AD" w:rsidRDefault="00642A0F" w:rsidP="00F60DF6">
      <w:pPr>
        <w:pStyle w:val="Rubrik3"/>
        <w:numPr>
          <w:ilvl w:val="2"/>
          <w:numId w:val="34"/>
        </w:numPr>
      </w:pPr>
      <w:r w:rsidRPr="003018AD">
        <w:t xml:space="preserve">      </w:t>
      </w:r>
      <w:r w:rsidR="00651D11" w:rsidRPr="003018AD">
        <w:t xml:space="preserve"> </w:t>
      </w:r>
      <w:bookmarkStart w:id="69" w:name="_Toc64893295"/>
      <w:r w:rsidR="00651D11" w:rsidRPr="003018AD">
        <w:t>Undantag</w:t>
      </w:r>
      <w:bookmarkEnd w:id="69"/>
    </w:p>
    <w:p w14:paraId="0AE854DE" w14:textId="77777777" w:rsidR="00CD1D7C" w:rsidRPr="003018AD" w:rsidRDefault="00CD1D7C" w:rsidP="00CD1D7C"/>
    <w:p w14:paraId="1645B775" w14:textId="77777777" w:rsidR="00651D11" w:rsidRPr="003018AD" w:rsidRDefault="00651D11" w:rsidP="00651D11">
      <w:r w:rsidRPr="003018AD">
        <w:t>Försäkringen omfattar inte tvister:</w:t>
      </w:r>
    </w:p>
    <w:p w14:paraId="0B9BBBC7" w14:textId="6FEACCFF" w:rsidR="00651D11" w:rsidRPr="003018AD" w:rsidRDefault="00651D11" w:rsidP="00651D11">
      <w:pPr>
        <w:pStyle w:val="Liststycke"/>
        <w:numPr>
          <w:ilvl w:val="0"/>
          <w:numId w:val="21"/>
        </w:numPr>
      </w:pPr>
      <w:r w:rsidRPr="003018AD">
        <w:t xml:space="preserve">Mellan </w:t>
      </w:r>
      <w:r w:rsidR="00346B21" w:rsidRPr="003018AD">
        <w:t>den försäkrade</w:t>
      </w:r>
      <w:r w:rsidRPr="003018AD">
        <w:t xml:space="preserve"> och det universitet vars gruppförsäkring </w:t>
      </w:r>
      <w:r w:rsidR="00346B21" w:rsidRPr="003018AD">
        <w:t>den försäkrade</w:t>
      </w:r>
      <w:r w:rsidRPr="003018AD">
        <w:t xml:space="preserve"> omfattas av.</w:t>
      </w:r>
    </w:p>
    <w:p w14:paraId="707F8493" w14:textId="77777777" w:rsidR="00651D11" w:rsidRPr="003018AD" w:rsidRDefault="00651D11" w:rsidP="00651D11">
      <w:pPr>
        <w:pStyle w:val="Liststycke"/>
        <w:numPr>
          <w:ilvl w:val="0"/>
          <w:numId w:val="21"/>
        </w:numPr>
      </w:pPr>
      <w:r w:rsidRPr="003018AD">
        <w:t>Där värdet understiger ett halvt prisbasbelopp (småmål).</w:t>
      </w:r>
    </w:p>
    <w:p w14:paraId="670DFFF3" w14:textId="77777777" w:rsidR="00651D11" w:rsidRPr="003018AD" w:rsidRDefault="00651D11" w:rsidP="00651D11">
      <w:pPr>
        <w:pStyle w:val="Liststycke"/>
        <w:numPr>
          <w:ilvl w:val="0"/>
          <w:numId w:val="21"/>
        </w:numPr>
      </w:pPr>
      <w:r w:rsidRPr="003018AD">
        <w:t>Som har samband med yrkes- och tjänsteutövning eller arbetsrättsliga tvister</w:t>
      </w:r>
    </w:p>
    <w:p w14:paraId="1F20F38F" w14:textId="77777777" w:rsidR="00651D11" w:rsidRPr="003018AD" w:rsidRDefault="00651D11" w:rsidP="00651D11">
      <w:pPr>
        <w:pStyle w:val="Liststycke"/>
        <w:numPr>
          <w:ilvl w:val="0"/>
          <w:numId w:val="21"/>
        </w:numPr>
      </w:pPr>
      <w:r w:rsidRPr="003018AD">
        <w:t>Inom familje- eller arvsrätt, såsom skilsmässor, vårdnadstvister, bodelning eller arvstvister. Tvister inom registrerat partnerskap eller samboskap enligt Sambolagen (2003:376) omfattas inte.</w:t>
      </w:r>
    </w:p>
    <w:p w14:paraId="4E2C661A" w14:textId="77777777" w:rsidR="00651D11" w:rsidRPr="003018AD" w:rsidRDefault="00651D11" w:rsidP="00651D11">
      <w:pPr>
        <w:pStyle w:val="Liststycke"/>
        <w:numPr>
          <w:ilvl w:val="0"/>
          <w:numId w:val="21"/>
        </w:numPr>
      </w:pPr>
      <w:r w:rsidRPr="003018AD">
        <w:t>Som gäller pantsättning, borgensåtaganden, likande åtagande eller annat avtal den försäkrade ingått till förmån för juridisk person eller annan privatperson.</w:t>
      </w:r>
    </w:p>
    <w:p w14:paraId="1855D348" w14:textId="77777777" w:rsidR="00651D11" w:rsidRPr="003018AD" w:rsidRDefault="00651D11" w:rsidP="00651D11">
      <w:pPr>
        <w:pStyle w:val="Liststycke"/>
        <w:numPr>
          <w:ilvl w:val="0"/>
          <w:numId w:val="21"/>
        </w:numPr>
      </w:pPr>
      <w:r w:rsidRPr="003018AD">
        <w:t>Som gäller dig som fastighetsägare eller ägare av en lägenhet eller nyttjanderätt till bostadsrätt</w:t>
      </w:r>
    </w:p>
    <w:p w14:paraId="2F9730D9" w14:textId="77777777" w:rsidR="00651D11" w:rsidRPr="003018AD" w:rsidRDefault="00651D11" w:rsidP="00651D11">
      <w:pPr>
        <w:pStyle w:val="Liststycke"/>
        <w:numPr>
          <w:ilvl w:val="0"/>
          <w:numId w:val="21"/>
        </w:numPr>
      </w:pPr>
      <w:r w:rsidRPr="003018AD">
        <w:t>Som gäller dig som ägare, brukare eller förare av motordrivet fordon, släpfordon, båt eller flygplan*</w:t>
      </w:r>
    </w:p>
    <w:p w14:paraId="5639B771" w14:textId="77777777" w:rsidR="00651D11" w:rsidRPr="003018AD" w:rsidRDefault="00651D11" w:rsidP="00651D11">
      <w:pPr>
        <w:pStyle w:val="Liststycke"/>
        <w:numPr>
          <w:ilvl w:val="0"/>
          <w:numId w:val="21"/>
        </w:numPr>
      </w:pPr>
      <w:r w:rsidRPr="003018AD">
        <w:t>Som har samband med överlåtna krav</w:t>
      </w:r>
    </w:p>
    <w:p w14:paraId="7F3F563E" w14:textId="77777777" w:rsidR="00651D11" w:rsidRPr="003018AD" w:rsidRDefault="00651D11" w:rsidP="00651D11">
      <w:pPr>
        <w:pStyle w:val="Liststycke"/>
        <w:numPr>
          <w:ilvl w:val="0"/>
          <w:numId w:val="21"/>
        </w:numPr>
      </w:pPr>
      <w:r w:rsidRPr="003018AD">
        <w:lastRenderedPageBreak/>
        <w:t xml:space="preserve">Som gäller personskadereglering så länge ersättning för ombudskostnaderna inte kan lämnas genom trafikförsäkring </w:t>
      </w:r>
    </w:p>
    <w:p w14:paraId="181F862E" w14:textId="476EB01F" w:rsidR="00651D11" w:rsidRPr="003018AD" w:rsidRDefault="00651D11" w:rsidP="00F60DF6">
      <w:pPr>
        <w:ind w:left="360"/>
      </w:pPr>
      <w:r w:rsidRPr="003018AD">
        <w:t>* Försäkringen gäller dock när den försäkrade är förare av ett hyrt fordon, och enligt avtal med biluthyraren är registrerad förare, i tvister mot annan än biluthyraren/bilägaren, i den mån kravet inte täcks av gällande trafikförsäkring eller annan motsvarande försäkring.</w:t>
      </w:r>
    </w:p>
    <w:p w14:paraId="0C6B509B" w14:textId="28325F17" w:rsidR="00651D11" w:rsidRPr="003018AD" w:rsidRDefault="00642A0F" w:rsidP="00F60DF6">
      <w:pPr>
        <w:pStyle w:val="Rubrik3"/>
        <w:numPr>
          <w:ilvl w:val="2"/>
          <w:numId w:val="34"/>
        </w:numPr>
      </w:pPr>
      <w:r w:rsidRPr="003018AD">
        <w:t xml:space="preserve">      </w:t>
      </w:r>
      <w:r w:rsidR="00651D11" w:rsidRPr="003018AD">
        <w:t xml:space="preserve"> </w:t>
      </w:r>
      <w:bookmarkStart w:id="70" w:name="_Toc64893296"/>
      <w:r w:rsidR="00651D11" w:rsidRPr="003018AD">
        <w:t>Ersättningsbelopp och självrisk</w:t>
      </w:r>
      <w:bookmarkEnd w:id="70"/>
    </w:p>
    <w:p w14:paraId="2F76C887" w14:textId="77777777" w:rsidR="00CD1D7C" w:rsidRPr="003018AD" w:rsidRDefault="00CD1D7C" w:rsidP="00CD1D7C"/>
    <w:p w14:paraId="76EB975C" w14:textId="33A1C127" w:rsidR="00651D11" w:rsidRPr="003018AD" w:rsidRDefault="00651D11" w:rsidP="00651D11">
      <w:r w:rsidRPr="003018AD">
        <w:t>Högsta ersättningsbelopp är 200 000 SEK per resa för utlandsstudier. Självrisken är 20% av den totala skadekostnaden, dock lägst 1500 SEK</w:t>
      </w:r>
      <w:r w:rsidR="00F46BD2" w:rsidRPr="003018AD">
        <w:t xml:space="preserve"> samt högst 6 000 kr. </w:t>
      </w:r>
    </w:p>
    <w:p w14:paraId="471AA6B9" w14:textId="5063887A" w:rsidR="00651D11" w:rsidRPr="003018AD" w:rsidRDefault="00642A0F" w:rsidP="00F60DF6">
      <w:pPr>
        <w:pStyle w:val="Rubrik3"/>
        <w:numPr>
          <w:ilvl w:val="2"/>
          <w:numId w:val="34"/>
        </w:numPr>
      </w:pPr>
      <w:r w:rsidRPr="003018AD">
        <w:t xml:space="preserve">      </w:t>
      </w:r>
      <w:r w:rsidR="00651D11" w:rsidRPr="003018AD">
        <w:t xml:space="preserve"> </w:t>
      </w:r>
      <w:bookmarkStart w:id="71" w:name="_Toc64893297"/>
      <w:r w:rsidR="00651D11" w:rsidRPr="003018AD">
        <w:t>Föreskrift</w:t>
      </w:r>
      <w:bookmarkEnd w:id="71"/>
    </w:p>
    <w:p w14:paraId="157798EC" w14:textId="77777777" w:rsidR="00CD1D7C" w:rsidRPr="003018AD" w:rsidRDefault="00CD1D7C" w:rsidP="00CD1D7C"/>
    <w:p w14:paraId="647ADC40" w14:textId="77777777" w:rsidR="00651D11" w:rsidRPr="003018AD" w:rsidRDefault="00651D11" w:rsidP="00651D11">
      <w:r w:rsidRPr="003018AD">
        <w:t>Den försäkrade ska i första hand anlita rättshjälp och tacka ja till ersättning från allmänna medel.</w:t>
      </w:r>
    </w:p>
    <w:p w14:paraId="5860634F" w14:textId="77777777" w:rsidR="00651D11" w:rsidRPr="003018AD" w:rsidRDefault="00651D11" w:rsidP="00651D11">
      <w:r w:rsidRPr="003018AD">
        <w:t>Den försäkrade ska i första hand anlita svensk advokat som ombud. Vid tvist utomlands ska den försäkrade anlita ombud som Kammarkollegiet godkänner.</w:t>
      </w:r>
    </w:p>
    <w:p w14:paraId="04CEA24C" w14:textId="77777777" w:rsidR="00651D11" w:rsidRPr="003018AD" w:rsidRDefault="00651D11" w:rsidP="00651D11">
      <w:r w:rsidRPr="003018AD">
        <w:t>Försäkringen ersätter inte kostnader som uppkommit till följd av att den försäkrade avstått från rättshjälp av allmänna medel, eller kostnader som uppkommit för att den försäkrade avstått möjligheten till ersättning för kostnader av motparten.</w:t>
      </w:r>
    </w:p>
    <w:p w14:paraId="0634F3DC" w14:textId="77777777" w:rsidR="00651D11" w:rsidRPr="003018AD" w:rsidRDefault="00651D11" w:rsidP="00651D11">
      <w:r w:rsidRPr="003018AD">
        <w:t>Försäkringen ersätter inte kostnad eller värde av eget arbete, förlorad inkomst, resor och uppehälle eller andra omkostnader för dig som försäkrad.</w:t>
      </w:r>
    </w:p>
    <w:p w14:paraId="1C65579B" w14:textId="46D016B7" w:rsidR="000253EF" w:rsidRPr="003018AD" w:rsidRDefault="00651D11" w:rsidP="00C4497A">
      <w:r w:rsidRPr="003018AD">
        <w:t>Ersättning kan lämnas när parterna förlikas eller av annat skäl inte kommer inför beslut av domstol</w:t>
      </w:r>
    </w:p>
    <w:p w14:paraId="69860880" w14:textId="3334BBD7" w:rsidR="000253EF" w:rsidRPr="003018AD" w:rsidRDefault="000253EF" w:rsidP="006C109D">
      <w:pPr>
        <w:autoSpaceDE w:val="0"/>
        <w:autoSpaceDN w:val="0"/>
        <w:adjustRightInd w:val="0"/>
        <w:spacing w:after="0" w:line="240" w:lineRule="auto"/>
        <w:jc w:val="both"/>
        <w:rPr>
          <w:rFonts w:ascii="Century Schoolbook" w:eastAsia="Times New Roman" w:hAnsi="Century Schoolbook" w:cs="Times New Roman"/>
          <w:lang w:eastAsia="sv-SE"/>
        </w:rPr>
      </w:pPr>
    </w:p>
    <w:p w14:paraId="0916E53A" w14:textId="4E648570" w:rsidR="008F60D6" w:rsidRPr="003018AD" w:rsidRDefault="008F60D6" w:rsidP="006C109D">
      <w:pPr>
        <w:autoSpaceDE w:val="0"/>
        <w:autoSpaceDN w:val="0"/>
        <w:adjustRightInd w:val="0"/>
        <w:spacing w:after="0" w:line="240" w:lineRule="auto"/>
        <w:jc w:val="both"/>
        <w:rPr>
          <w:rFonts w:ascii="Century Schoolbook" w:eastAsia="Times New Roman" w:hAnsi="Century Schoolbook" w:cs="Times New Roman"/>
          <w:lang w:eastAsia="sv-SE"/>
        </w:rPr>
      </w:pPr>
    </w:p>
    <w:p w14:paraId="015FE957" w14:textId="1F08E521" w:rsidR="008F60D6" w:rsidRPr="003018AD" w:rsidRDefault="008F60D6" w:rsidP="006C109D">
      <w:pPr>
        <w:autoSpaceDE w:val="0"/>
        <w:autoSpaceDN w:val="0"/>
        <w:adjustRightInd w:val="0"/>
        <w:spacing w:after="0" w:line="240" w:lineRule="auto"/>
        <w:jc w:val="both"/>
        <w:rPr>
          <w:rFonts w:ascii="Century Schoolbook" w:eastAsia="Times New Roman" w:hAnsi="Century Schoolbook" w:cs="Times New Roman"/>
          <w:lang w:eastAsia="sv-SE"/>
        </w:rPr>
      </w:pPr>
    </w:p>
    <w:p w14:paraId="334AD2F2" w14:textId="40121567" w:rsidR="008F60D6" w:rsidRPr="003018AD" w:rsidRDefault="008F60D6" w:rsidP="006C109D">
      <w:pPr>
        <w:autoSpaceDE w:val="0"/>
        <w:autoSpaceDN w:val="0"/>
        <w:adjustRightInd w:val="0"/>
        <w:spacing w:after="0" w:line="240" w:lineRule="auto"/>
        <w:jc w:val="both"/>
        <w:rPr>
          <w:rFonts w:ascii="Century Schoolbook" w:eastAsia="Times New Roman" w:hAnsi="Century Schoolbook" w:cs="Times New Roman"/>
          <w:lang w:eastAsia="sv-SE"/>
        </w:rPr>
      </w:pPr>
    </w:p>
    <w:p w14:paraId="10CBE384" w14:textId="7CBE2CB6" w:rsidR="008F60D6" w:rsidRPr="003018AD" w:rsidRDefault="008F60D6" w:rsidP="006C109D">
      <w:pPr>
        <w:autoSpaceDE w:val="0"/>
        <w:autoSpaceDN w:val="0"/>
        <w:adjustRightInd w:val="0"/>
        <w:spacing w:after="0" w:line="240" w:lineRule="auto"/>
        <w:jc w:val="both"/>
        <w:rPr>
          <w:rFonts w:ascii="Century Schoolbook" w:eastAsia="Times New Roman" w:hAnsi="Century Schoolbook" w:cs="Times New Roman"/>
          <w:lang w:eastAsia="sv-SE"/>
        </w:rPr>
      </w:pPr>
    </w:p>
    <w:p w14:paraId="26C6453E" w14:textId="5A9FA2E4" w:rsidR="008F60D6" w:rsidRPr="003018AD" w:rsidRDefault="008F60D6" w:rsidP="006C109D">
      <w:pPr>
        <w:autoSpaceDE w:val="0"/>
        <w:autoSpaceDN w:val="0"/>
        <w:adjustRightInd w:val="0"/>
        <w:spacing w:after="0" w:line="240" w:lineRule="auto"/>
        <w:jc w:val="both"/>
        <w:rPr>
          <w:rFonts w:ascii="Century Schoolbook" w:eastAsia="Times New Roman" w:hAnsi="Century Schoolbook" w:cs="Times New Roman"/>
          <w:lang w:eastAsia="sv-SE"/>
        </w:rPr>
      </w:pPr>
    </w:p>
    <w:p w14:paraId="3938E171" w14:textId="6737C471" w:rsidR="008F60D6" w:rsidRPr="003018AD" w:rsidRDefault="008F60D6" w:rsidP="006C109D">
      <w:pPr>
        <w:autoSpaceDE w:val="0"/>
        <w:autoSpaceDN w:val="0"/>
        <w:adjustRightInd w:val="0"/>
        <w:spacing w:after="0" w:line="240" w:lineRule="auto"/>
        <w:jc w:val="both"/>
        <w:rPr>
          <w:rFonts w:ascii="Century Schoolbook" w:eastAsia="Times New Roman" w:hAnsi="Century Schoolbook" w:cs="Times New Roman"/>
          <w:lang w:eastAsia="sv-SE"/>
        </w:rPr>
      </w:pPr>
    </w:p>
    <w:p w14:paraId="617805F4" w14:textId="77777777" w:rsidR="008F60D6" w:rsidRPr="003018AD" w:rsidRDefault="008F60D6" w:rsidP="006C109D">
      <w:pPr>
        <w:autoSpaceDE w:val="0"/>
        <w:autoSpaceDN w:val="0"/>
        <w:adjustRightInd w:val="0"/>
        <w:spacing w:after="0" w:line="240" w:lineRule="auto"/>
        <w:jc w:val="both"/>
        <w:rPr>
          <w:rFonts w:ascii="Century Schoolbook" w:eastAsia="Times New Roman" w:hAnsi="Century Schoolbook" w:cs="Times New Roman"/>
          <w:lang w:eastAsia="sv-SE"/>
        </w:rPr>
      </w:pPr>
    </w:p>
    <w:p w14:paraId="06F1A1CC" w14:textId="0B2F82E4" w:rsidR="00357ADF" w:rsidRPr="003018AD" w:rsidRDefault="00357ADF" w:rsidP="00F60DF6">
      <w:pPr>
        <w:pStyle w:val="Rubrik1"/>
        <w:numPr>
          <w:ilvl w:val="0"/>
          <w:numId w:val="34"/>
        </w:numPr>
        <w:ind w:left="426" w:hanging="426"/>
      </w:pPr>
      <w:bookmarkStart w:id="72" w:name="_Toc64893298"/>
      <w:r w:rsidRPr="003018AD">
        <w:lastRenderedPageBreak/>
        <w:t>Skadeanmälan</w:t>
      </w:r>
      <w:bookmarkEnd w:id="72"/>
    </w:p>
    <w:p w14:paraId="7ED8CC3F" w14:textId="77777777" w:rsidR="00357ADF" w:rsidRPr="003018AD" w:rsidRDefault="00357ADF" w:rsidP="00357ADF">
      <w:pPr>
        <w:spacing w:after="0" w:line="240" w:lineRule="auto"/>
        <w:rPr>
          <w:rFonts w:ascii="Century Schoolbook" w:eastAsia="Calibri" w:hAnsi="Century Schoolbook" w:cs="Times New Roman"/>
          <w:lang w:eastAsia="en-GB"/>
        </w:rPr>
      </w:pPr>
    </w:p>
    <w:p w14:paraId="5E20957B" w14:textId="77777777" w:rsidR="00357ADF" w:rsidRPr="003018AD" w:rsidRDefault="00357ADF" w:rsidP="00357ADF">
      <w:p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Skadeanmälan ska göras på en särskild blankett, som finns på Kammarkollegiets hemsida www.kammarkollegiet.se. Skadeanmälan ska undertecknas av både den försäkrade och myndigheten. Dessutom ska den som begär ersättning göra följande:</w:t>
      </w:r>
    </w:p>
    <w:p w14:paraId="23136E9F" w14:textId="77777777" w:rsidR="00357ADF" w:rsidRPr="003018AD" w:rsidRDefault="00357ADF" w:rsidP="00357ADF">
      <w:pPr>
        <w:spacing w:after="0" w:line="240" w:lineRule="auto"/>
        <w:rPr>
          <w:rFonts w:ascii="Century Schoolbook" w:eastAsia="Calibri" w:hAnsi="Century Schoolbook" w:cs="Times New Roman"/>
          <w:lang w:eastAsia="en-GB"/>
        </w:rPr>
      </w:pPr>
    </w:p>
    <w:p w14:paraId="3B87828F" w14:textId="7701F291" w:rsidR="00357ADF" w:rsidRPr="003018AD" w:rsidRDefault="00357ADF" w:rsidP="008E527A">
      <w:pPr>
        <w:pStyle w:val="Liststycke"/>
        <w:numPr>
          <w:ilvl w:val="0"/>
          <w:numId w:val="40"/>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vid stöld eller överfall bifoga intyg om anmälan utfärdat av polisen på den ort där skadan inträffat,</w:t>
      </w:r>
    </w:p>
    <w:p w14:paraId="58A875A6" w14:textId="77777777" w:rsidR="00357ADF" w:rsidRPr="003018AD" w:rsidRDefault="00357ADF" w:rsidP="00357ADF">
      <w:pPr>
        <w:spacing w:after="0" w:line="240" w:lineRule="auto"/>
        <w:rPr>
          <w:rFonts w:ascii="Century Schoolbook" w:eastAsia="Calibri" w:hAnsi="Century Schoolbook" w:cs="Times New Roman"/>
          <w:lang w:eastAsia="en-GB"/>
        </w:rPr>
      </w:pPr>
    </w:p>
    <w:p w14:paraId="591B9430" w14:textId="2F29320D" w:rsidR="00357ADF" w:rsidRPr="003018AD" w:rsidRDefault="00357ADF" w:rsidP="008E527A">
      <w:pPr>
        <w:pStyle w:val="Liststycke"/>
        <w:numPr>
          <w:ilvl w:val="0"/>
          <w:numId w:val="40"/>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lämna specificerat krav på ersättning samt bifoga kvitton eller andra verifikationer,</w:t>
      </w:r>
    </w:p>
    <w:p w14:paraId="2A9640D6" w14:textId="77777777" w:rsidR="00357ADF" w:rsidRPr="003018AD" w:rsidRDefault="00357ADF" w:rsidP="00357ADF">
      <w:pPr>
        <w:spacing w:after="0" w:line="240" w:lineRule="auto"/>
        <w:rPr>
          <w:rFonts w:ascii="Century Schoolbook" w:eastAsia="Calibri" w:hAnsi="Century Schoolbook" w:cs="Times New Roman"/>
          <w:strike/>
          <w:lang w:eastAsia="en-GB"/>
        </w:rPr>
      </w:pPr>
    </w:p>
    <w:p w14:paraId="2E532BA3" w14:textId="4FD70B78" w:rsidR="008E527A" w:rsidRPr="003018AD" w:rsidRDefault="00357ADF" w:rsidP="008E527A">
      <w:pPr>
        <w:pStyle w:val="Liststycke"/>
        <w:numPr>
          <w:ilvl w:val="0"/>
          <w:numId w:val="40"/>
        </w:numPr>
        <w:rPr>
          <w:rFonts w:ascii="Century Schoolbook" w:eastAsia="Calibri" w:hAnsi="Century Schoolbook" w:cs="Times New Roman"/>
          <w:lang w:eastAsia="en-GB"/>
        </w:rPr>
      </w:pPr>
      <w:r w:rsidRPr="003018AD">
        <w:rPr>
          <w:rFonts w:ascii="Century Schoolbook" w:eastAsia="Calibri" w:hAnsi="Century Schoolbook" w:cs="Times New Roman"/>
          <w:lang w:eastAsia="en-GB"/>
        </w:rPr>
        <w:t xml:space="preserve">om annan försäkring gäller för samma skada eller om ersättning för skada </w:t>
      </w:r>
      <w:r w:rsidR="008E527A" w:rsidRPr="003018AD">
        <w:rPr>
          <w:rFonts w:ascii="Century Schoolbook" w:eastAsia="Calibri" w:hAnsi="Century Schoolbook" w:cs="Times New Roman"/>
          <w:lang w:eastAsia="en-GB"/>
        </w:rPr>
        <w:t xml:space="preserve">       </w:t>
      </w:r>
      <w:r w:rsidRPr="003018AD">
        <w:rPr>
          <w:rFonts w:ascii="Century Schoolbook" w:eastAsia="Calibri" w:hAnsi="Century Schoolbook" w:cs="Times New Roman"/>
          <w:lang w:eastAsia="en-GB"/>
        </w:rPr>
        <w:t>erhållits från annan, upplysa Kammarkollegiet om detta</w:t>
      </w:r>
      <w:r w:rsidR="008E527A" w:rsidRPr="003018AD">
        <w:rPr>
          <w:rFonts w:ascii="Century Schoolbook" w:eastAsia="Calibri" w:hAnsi="Century Schoolbook" w:cs="Times New Roman"/>
          <w:lang w:eastAsia="en-GB"/>
        </w:rPr>
        <w:t xml:space="preserve">, </w:t>
      </w:r>
    </w:p>
    <w:p w14:paraId="3443D133" w14:textId="77777777" w:rsidR="008E527A" w:rsidRPr="003018AD" w:rsidRDefault="008E527A" w:rsidP="008E527A">
      <w:pPr>
        <w:pStyle w:val="Liststycke"/>
        <w:rPr>
          <w:rFonts w:ascii="Century Schoolbook" w:eastAsia="Calibri" w:hAnsi="Century Schoolbook" w:cs="Times New Roman"/>
          <w:lang w:eastAsia="en-GB"/>
        </w:rPr>
      </w:pPr>
    </w:p>
    <w:p w14:paraId="07DFEAEA" w14:textId="77777777" w:rsidR="008E527A" w:rsidRPr="003018AD" w:rsidRDefault="008E527A" w:rsidP="008E527A">
      <w:pPr>
        <w:pStyle w:val="Liststycke"/>
        <w:rPr>
          <w:rFonts w:ascii="Century Schoolbook" w:eastAsia="Calibri" w:hAnsi="Century Schoolbook" w:cs="Times New Roman"/>
          <w:lang w:eastAsia="en-GB"/>
        </w:rPr>
      </w:pPr>
    </w:p>
    <w:p w14:paraId="07F76938" w14:textId="06B98085" w:rsidR="00673353" w:rsidRPr="003018AD" w:rsidRDefault="008E527A" w:rsidP="008E527A">
      <w:pPr>
        <w:pStyle w:val="Liststycke"/>
        <w:numPr>
          <w:ilvl w:val="0"/>
          <w:numId w:val="40"/>
        </w:numPr>
      </w:pPr>
      <w:r w:rsidRPr="003018AD">
        <w:t>p</w:t>
      </w:r>
      <w:r w:rsidR="000B4497" w:rsidRPr="003018AD">
        <w:t>å begäran av Kammarkollegiet lämna upplysningar och tillhandahålla läkarintyg och andra handlingar som kollegiet behöver för att reglera skadan</w:t>
      </w:r>
      <w:r w:rsidRPr="003018AD">
        <w:t xml:space="preserve">, </w:t>
      </w:r>
    </w:p>
    <w:p w14:paraId="69DC97BD" w14:textId="77777777" w:rsidR="008E527A" w:rsidRPr="003018AD" w:rsidRDefault="008E527A" w:rsidP="008E527A">
      <w:pPr>
        <w:pStyle w:val="Liststycke"/>
      </w:pPr>
    </w:p>
    <w:p w14:paraId="279012E8" w14:textId="4D9EAA27" w:rsidR="00B0519F" w:rsidRPr="003018AD" w:rsidRDefault="008E527A" w:rsidP="003018AD">
      <w:pPr>
        <w:pStyle w:val="Liststycke"/>
        <w:numPr>
          <w:ilvl w:val="0"/>
          <w:numId w:val="40"/>
        </w:numPr>
        <w:rPr>
          <w:lang w:eastAsia="en-GB"/>
        </w:rPr>
      </w:pPr>
      <w:bookmarkStart w:id="73" w:name="_Hlk52961550"/>
      <w:r w:rsidRPr="003018AD">
        <w:rPr>
          <w:rFonts w:ascii="Century Schoolbook" w:eastAsia="Calibri" w:hAnsi="Century Schoolbook" w:cs="Times New Roman"/>
          <w:lang w:eastAsia="en-GB"/>
        </w:rPr>
        <w:t>o</w:t>
      </w:r>
      <w:r w:rsidR="00673353" w:rsidRPr="003018AD">
        <w:rPr>
          <w:rFonts w:ascii="Century Schoolbook" w:eastAsia="Calibri" w:hAnsi="Century Schoolbook" w:cs="Times New Roman"/>
          <w:lang w:eastAsia="en-GB"/>
        </w:rPr>
        <w:t>riginalkvitto ska kunna skickas in till Kammarkollegiet på begäran.</w:t>
      </w:r>
      <w:bookmarkEnd w:id="73"/>
    </w:p>
    <w:p w14:paraId="7DDDE55F" w14:textId="2A153497" w:rsidR="000253EF" w:rsidRPr="003018AD" w:rsidRDefault="000253EF" w:rsidP="00D66D6D">
      <w:pPr>
        <w:rPr>
          <w:lang w:eastAsia="en-GB"/>
        </w:rPr>
      </w:pPr>
    </w:p>
    <w:p w14:paraId="0A8F4C7E" w14:textId="503B03CE" w:rsidR="008F60D6" w:rsidRPr="003018AD" w:rsidRDefault="008F60D6" w:rsidP="00D66D6D">
      <w:pPr>
        <w:rPr>
          <w:lang w:eastAsia="en-GB"/>
        </w:rPr>
      </w:pPr>
    </w:p>
    <w:p w14:paraId="030DCD6E" w14:textId="145722E7" w:rsidR="008F60D6" w:rsidRPr="003018AD" w:rsidRDefault="008F60D6" w:rsidP="00D66D6D">
      <w:pPr>
        <w:rPr>
          <w:lang w:eastAsia="en-GB"/>
        </w:rPr>
      </w:pPr>
    </w:p>
    <w:p w14:paraId="6DE2B129" w14:textId="0FB77C0F" w:rsidR="008F60D6" w:rsidRPr="003018AD" w:rsidRDefault="008F60D6" w:rsidP="00D66D6D">
      <w:pPr>
        <w:rPr>
          <w:lang w:eastAsia="en-GB"/>
        </w:rPr>
      </w:pPr>
    </w:p>
    <w:p w14:paraId="0D1F109D" w14:textId="12A24E29" w:rsidR="008F60D6" w:rsidRPr="003018AD" w:rsidRDefault="008F60D6" w:rsidP="00D66D6D">
      <w:pPr>
        <w:rPr>
          <w:lang w:eastAsia="en-GB"/>
        </w:rPr>
      </w:pPr>
    </w:p>
    <w:p w14:paraId="779D3424" w14:textId="6131373E" w:rsidR="008F60D6" w:rsidRPr="003018AD" w:rsidRDefault="008F60D6" w:rsidP="00D66D6D">
      <w:pPr>
        <w:rPr>
          <w:lang w:eastAsia="en-GB"/>
        </w:rPr>
      </w:pPr>
    </w:p>
    <w:p w14:paraId="38212CDA" w14:textId="56A2E4FD" w:rsidR="008F60D6" w:rsidRPr="003018AD" w:rsidRDefault="008F60D6" w:rsidP="00D66D6D">
      <w:pPr>
        <w:rPr>
          <w:lang w:eastAsia="en-GB"/>
        </w:rPr>
      </w:pPr>
    </w:p>
    <w:p w14:paraId="4237A2EA" w14:textId="0E7BE0B7" w:rsidR="008F60D6" w:rsidRPr="003018AD" w:rsidRDefault="008F60D6" w:rsidP="00D66D6D">
      <w:pPr>
        <w:rPr>
          <w:lang w:eastAsia="en-GB"/>
        </w:rPr>
      </w:pPr>
    </w:p>
    <w:p w14:paraId="41688C2B" w14:textId="4DB53470" w:rsidR="008F60D6" w:rsidRPr="003018AD" w:rsidRDefault="008F60D6" w:rsidP="00D66D6D">
      <w:pPr>
        <w:rPr>
          <w:lang w:eastAsia="en-GB"/>
        </w:rPr>
      </w:pPr>
    </w:p>
    <w:p w14:paraId="3BA979DD" w14:textId="797A61F7" w:rsidR="008F60D6" w:rsidRPr="003018AD" w:rsidRDefault="008F60D6" w:rsidP="00D66D6D">
      <w:pPr>
        <w:rPr>
          <w:lang w:eastAsia="en-GB"/>
        </w:rPr>
      </w:pPr>
    </w:p>
    <w:p w14:paraId="670D468D" w14:textId="77777777" w:rsidR="008F60D6" w:rsidRPr="003018AD" w:rsidRDefault="008F60D6" w:rsidP="00D66D6D">
      <w:pPr>
        <w:rPr>
          <w:lang w:eastAsia="en-GB"/>
        </w:rPr>
      </w:pPr>
    </w:p>
    <w:p w14:paraId="5D320C2C" w14:textId="292C1274" w:rsidR="00740026" w:rsidRPr="003018AD" w:rsidRDefault="00740026" w:rsidP="00F60DF6">
      <w:pPr>
        <w:pStyle w:val="Rubrik1"/>
        <w:numPr>
          <w:ilvl w:val="0"/>
          <w:numId w:val="34"/>
        </w:numPr>
        <w:ind w:left="426" w:hanging="426"/>
      </w:pPr>
      <w:bookmarkStart w:id="74" w:name="_Toc64893299"/>
      <w:r w:rsidRPr="003018AD">
        <w:lastRenderedPageBreak/>
        <w:t>Allmänna villkor</w:t>
      </w:r>
      <w:bookmarkEnd w:id="74"/>
    </w:p>
    <w:p w14:paraId="6409CF2C" w14:textId="0E0C7589" w:rsidR="00740026" w:rsidRPr="003018AD" w:rsidRDefault="00740026" w:rsidP="001939E0">
      <w:pPr>
        <w:pStyle w:val="Rubrik2"/>
        <w:numPr>
          <w:ilvl w:val="1"/>
          <w:numId w:val="31"/>
        </w:numPr>
      </w:pPr>
      <w:bookmarkStart w:id="75" w:name="_Toc401832774"/>
      <w:bookmarkStart w:id="76" w:name="_Toc64893300"/>
      <w:r w:rsidRPr="003018AD">
        <w:t>Annan försäkring</w:t>
      </w:r>
      <w:bookmarkEnd w:id="75"/>
      <w:bookmarkEnd w:id="76"/>
    </w:p>
    <w:p w14:paraId="0F05B4AE" w14:textId="77777777" w:rsidR="00CD1D7C" w:rsidRPr="003018AD" w:rsidRDefault="00CD1D7C" w:rsidP="00CD1D7C"/>
    <w:p w14:paraId="675DA6FF" w14:textId="77777777" w:rsidR="00740026" w:rsidRPr="003018AD" w:rsidRDefault="00740026" w:rsidP="00740026">
      <w:p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Skada eller kostnad endast i den mån den inte kan ersättas av annan försäkring, förordning eller lag.</w:t>
      </w:r>
    </w:p>
    <w:p w14:paraId="0EDC6094" w14:textId="6B2C7C59" w:rsidR="00740026" w:rsidRPr="003018AD" w:rsidRDefault="00740026" w:rsidP="00CD1D7C">
      <w:pPr>
        <w:pStyle w:val="Rubrik2"/>
        <w:numPr>
          <w:ilvl w:val="1"/>
          <w:numId w:val="31"/>
        </w:numPr>
      </w:pPr>
      <w:bookmarkStart w:id="77" w:name="_Toc401832775"/>
      <w:bookmarkStart w:id="78" w:name="_Toc64893301"/>
      <w:r w:rsidRPr="003018AD">
        <w:t>Preskription</w:t>
      </w:r>
      <w:bookmarkEnd w:id="77"/>
      <w:bookmarkEnd w:id="78"/>
    </w:p>
    <w:p w14:paraId="09891663" w14:textId="77777777" w:rsidR="00CD1D7C" w:rsidRPr="003018AD" w:rsidRDefault="00CD1D7C" w:rsidP="00CD1D7C">
      <w:pPr>
        <w:pStyle w:val="Liststycke"/>
      </w:pPr>
    </w:p>
    <w:p w14:paraId="3771BC5F" w14:textId="77777777" w:rsidR="00740026" w:rsidRPr="003018AD" w:rsidRDefault="00740026" w:rsidP="00740026">
      <w:p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Rätten till ersättning upphör tre år efter skadedagen om anmälan dessförinnan inte inkommit till Kammarkollegiet. I fråga om ansvarsskyddet anses skadedagen vara den dag krav framställs mot den försäkrade. I övriga fall är skadedagen dagen för den händelse som ligger till grund för försäkringsfallet.</w:t>
      </w:r>
    </w:p>
    <w:p w14:paraId="2154619B" w14:textId="74A40EFA" w:rsidR="00740026" w:rsidRPr="003018AD" w:rsidRDefault="00740026" w:rsidP="001939E0">
      <w:pPr>
        <w:pStyle w:val="Rubrik2"/>
        <w:numPr>
          <w:ilvl w:val="1"/>
          <w:numId w:val="30"/>
        </w:numPr>
      </w:pPr>
      <w:bookmarkStart w:id="79" w:name="_Toc401832776"/>
      <w:bookmarkStart w:id="80" w:name="_Toc64893302"/>
      <w:r w:rsidRPr="003018AD">
        <w:t>Återkrav</w:t>
      </w:r>
      <w:bookmarkEnd w:id="79"/>
      <w:bookmarkEnd w:id="80"/>
    </w:p>
    <w:p w14:paraId="54DF71F9" w14:textId="77777777" w:rsidR="00CD1D7C" w:rsidRPr="003018AD" w:rsidRDefault="00CD1D7C" w:rsidP="00CD1D7C"/>
    <w:p w14:paraId="3D3129A9" w14:textId="77777777" w:rsidR="007F0F01" w:rsidRPr="003018AD" w:rsidRDefault="00740026" w:rsidP="007F0F01">
      <w:p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I den mån Kammarkollegiet har betalat ersättning i ett försäkringsfall, övertar kollegiet den försäkrades rätt gentemot annan som är ansvarig för skadan.</w:t>
      </w:r>
      <w:bookmarkEnd w:id="44"/>
      <w:bookmarkEnd w:id="45"/>
      <w:bookmarkEnd w:id="46"/>
    </w:p>
    <w:p w14:paraId="221814A2" w14:textId="1B243FB1" w:rsidR="000B4497" w:rsidRPr="003018AD" w:rsidRDefault="000B4497" w:rsidP="001939E0">
      <w:pPr>
        <w:pStyle w:val="Rubrik2"/>
        <w:numPr>
          <w:ilvl w:val="1"/>
          <w:numId w:val="30"/>
        </w:numPr>
        <w:rPr>
          <w:lang w:eastAsia="en-GB"/>
        </w:rPr>
      </w:pPr>
      <w:bookmarkStart w:id="81" w:name="_Toc64893303"/>
      <w:bookmarkStart w:id="82" w:name="_Hlk52961906"/>
      <w:r w:rsidRPr="003018AD">
        <w:rPr>
          <w:lang w:eastAsia="en-GB"/>
        </w:rPr>
        <w:t>Utländsk valuta</w:t>
      </w:r>
      <w:bookmarkEnd w:id="81"/>
    </w:p>
    <w:p w14:paraId="58AC21CC" w14:textId="77777777" w:rsidR="00CD1D7C" w:rsidRPr="003018AD" w:rsidRDefault="00CD1D7C" w:rsidP="00CD1D7C">
      <w:pPr>
        <w:rPr>
          <w:lang w:eastAsia="en-GB"/>
        </w:rPr>
      </w:pPr>
    </w:p>
    <w:p w14:paraId="10DC5555" w14:textId="77777777" w:rsidR="00F542E4" w:rsidRPr="003018AD" w:rsidRDefault="000B4497" w:rsidP="00F542E4">
      <w:pPr>
        <w:rPr>
          <w:lang w:eastAsia="en-GB"/>
        </w:rPr>
      </w:pPr>
      <w:r w:rsidRPr="003018AD">
        <w:rPr>
          <w:lang w:eastAsia="en-GB"/>
        </w:rPr>
        <w:t>Vid kostnad i annan valuta än SEK, ersätts växelkursen</w:t>
      </w:r>
      <w:r w:rsidR="00C57545" w:rsidRPr="003018AD">
        <w:rPr>
          <w:lang w:eastAsia="en-GB"/>
        </w:rPr>
        <w:t xml:space="preserve"> för den</w:t>
      </w:r>
      <w:r w:rsidRPr="003018AD">
        <w:rPr>
          <w:lang w:eastAsia="en-GB"/>
        </w:rPr>
        <w:t xml:space="preserve"> dagen när kostnaden uppkom.  </w:t>
      </w:r>
      <w:bookmarkStart w:id="83" w:name="_Toc24979114"/>
      <w:bookmarkStart w:id="84" w:name="_Hlk26429952"/>
    </w:p>
    <w:p w14:paraId="6FC2667B" w14:textId="5E99674C" w:rsidR="00333100" w:rsidRPr="003018AD" w:rsidRDefault="00333100" w:rsidP="001939E0">
      <w:pPr>
        <w:pStyle w:val="Rubrik2"/>
        <w:numPr>
          <w:ilvl w:val="1"/>
          <w:numId w:val="30"/>
        </w:numPr>
      </w:pPr>
      <w:bookmarkStart w:id="85" w:name="_Toc64893304"/>
      <w:bookmarkEnd w:id="82"/>
      <w:r w:rsidRPr="003018AD">
        <w:t>Gemensamt skadeanmälningsregister, GSR</w:t>
      </w:r>
      <w:bookmarkEnd w:id="83"/>
      <w:bookmarkEnd w:id="85"/>
    </w:p>
    <w:p w14:paraId="3E1CC6CB" w14:textId="77777777" w:rsidR="00CD1D7C" w:rsidRPr="003018AD" w:rsidRDefault="00CD1D7C" w:rsidP="00CD1D7C"/>
    <w:p w14:paraId="72590B97" w14:textId="551EFD0F" w:rsidR="00CC6830" w:rsidRPr="003018AD" w:rsidRDefault="00333100" w:rsidP="00333100">
      <w:pPr>
        <w:rPr>
          <w:rFonts w:ascii="Century Schoolbook" w:hAnsi="Century Schoolbook"/>
        </w:rPr>
      </w:pPr>
      <w:r w:rsidRPr="003018AD">
        <w:rPr>
          <w:rFonts w:ascii="Century Schoolbook" w:hAnsi="Century Schoolbook"/>
        </w:rPr>
        <w:t>Kammarkollegiet äger rätt att i försäkringsbranschens gemensamma skaderegister, GSR, registrera anmälda skador med anledning av försäkringen.</w:t>
      </w:r>
    </w:p>
    <w:p w14:paraId="1B078B28" w14:textId="3D07106C" w:rsidR="00913E3E" w:rsidRPr="003018AD" w:rsidRDefault="00CC6830" w:rsidP="001939E0">
      <w:pPr>
        <w:pStyle w:val="Rubrik1"/>
        <w:numPr>
          <w:ilvl w:val="0"/>
          <w:numId w:val="30"/>
        </w:numPr>
      </w:pPr>
      <w:bookmarkStart w:id="86" w:name="_Toc26437699"/>
      <w:bookmarkStart w:id="87" w:name="_Toc64893305"/>
      <w:r w:rsidRPr="003018AD">
        <w:lastRenderedPageBreak/>
        <w:t>Definitioner</w:t>
      </w:r>
      <w:bookmarkEnd w:id="86"/>
      <w:bookmarkEnd w:id="87"/>
      <w:r w:rsidRPr="003018AD">
        <w:t xml:space="preserve"> </w:t>
      </w:r>
      <w:bookmarkStart w:id="88" w:name="_Toc26437700"/>
    </w:p>
    <w:p w14:paraId="7762DA0F" w14:textId="53F78A53" w:rsidR="00CC6830" w:rsidRPr="003018AD" w:rsidRDefault="00CC6830" w:rsidP="001939E0">
      <w:pPr>
        <w:pStyle w:val="Rubrik2"/>
        <w:numPr>
          <w:ilvl w:val="1"/>
          <w:numId w:val="32"/>
        </w:numPr>
      </w:pPr>
      <w:r w:rsidRPr="003018AD">
        <w:t xml:space="preserve"> </w:t>
      </w:r>
      <w:bookmarkStart w:id="89" w:name="_Toc64893306"/>
      <w:r w:rsidRPr="003018AD">
        <w:t>Anhörig</w:t>
      </w:r>
      <w:bookmarkEnd w:id="88"/>
      <w:bookmarkEnd w:id="89"/>
    </w:p>
    <w:p w14:paraId="26547613" w14:textId="77777777" w:rsidR="00CC6830" w:rsidRPr="003018AD" w:rsidRDefault="00CC6830" w:rsidP="00CC6830">
      <w:pPr>
        <w:spacing w:after="0" w:line="240" w:lineRule="auto"/>
        <w:rPr>
          <w:lang w:eastAsia="en-GB" w:bidi="hi-IN"/>
        </w:rPr>
      </w:pPr>
    </w:p>
    <w:p w14:paraId="11427DDD" w14:textId="77777777" w:rsidR="00CC6830" w:rsidRPr="003018AD" w:rsidRDefault="00CC6830" w:rsidP="00CC6830">
      <w:p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Med anhörig menas:</w:t>
      </w:r>
    </w:p>
    <w:p w14:paraId="3EE33B49" w14:textId="77777777" w:rsidR="00CC6830" w:rsidRPr="003018AD" w:rsidRDefault="00CC6830" w:rsidP="00E746A3">
      <w:pPr>
        <w:numPr>
          <w:ilvl w:val="0"/>
          <w:numId w:val="6"/>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Make/maka</w:t>
      </w:r>
    </w:p>
    <w:p w14:paraId="2E663B9C" w14:textId="77777777" w:rsidR="00CC6830" w:rsidRPr="003018AD" w:rsidRDefault="00CC6830" w:rsidP="00E746A3">
      <w:pPr>
        <w:numPr>
          <w:ilvl w:val="0"/>
          <w:numId w:val="6"/>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Sambo som är folkbokförd på samma adress som den försäkrade</w:t>
      </w:r>
    </w:p>
    <w:p w14:paraId="23098C37" w14:textId="77777777" w:rsidR="00CC6830" w:rsidRPr="003018AD" w:rsidRDefault="00CC6830" w:rsidP="00E746A3">
      <w:pPr>
        <w:numPr>
          <w:ilvl w:val="0"/>
          <w:numId w:val="6"/>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Barn</w:t>
      </w:r>
    </w:p>
    <w:p w14:paraId="4054EAD4" w14:textId="77777777" w:rsidR="00CC6830" w:rsidRPr="003018AD" w:rsidRDefault="00CC6830" w:rsidP="00E746A3">
      <w:pPr>
        <w:numPr>
          <w:ilvl w:val="0"/>
          <w:numId w:val="6"/>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Barnbarn</w:t>
      </w:r>
    </w:p>
    <w:p w14:paraId="14C1A07C" w14:textId="77777777" w:rsidR="00CC6830" w:rsidRPr="003018AD" w:rsidRDefault="00CC6830" w:rsidP="00E746A3">
      <w:pPr>
        <w:numPr>
          <w:ilvl w:val="0"/>
          <w:numId w:val="6"/>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Syskon</w:t>
      </w:r>
    </w:p>
    <w:p w14:paraId="633663E0" w14:textId="77777777" w:rsidR="00CC6830" w:rsidRPr="003018AD" w:rsidRDefault="00CC6830" w:rsidP="00E746A3">
      <w:pPr>
        <w:numPr>
          <w:ilvl w:val="0"/>
          <w:numId w:val="6"/>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Föräldrar</w:t>
      </w:r>
    </w:p>
    <w:p w14:paraId="38A2765F" w14:textId="77777777" w:rsidR="00CC6830" w:rsidRPr="003018AD" w:rsidRDefault="00CC6830" w:rsidP="00E746A3">
      <w:pPr>
        <w:numPr>
          <w:ilvl w:val="0"/>
          <w:numId w:val="6"/>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Mor- och farföräldrar</w:t>
      </w:r>
    </w:p>
    <w:p w14:paraId="4BA3E6DD" w14:textId="77777777" w:rsidR="00CC6830" w:rsidRPr="003018AD" w:rsidRDefault="00CC6830" w:rsidP="00E746A3">
      <w:pPr>
        <w:numPr>
          <w:ilvl w:val="0"/>
          <w:numId w:val="6"/>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Svärföräldrar*</w:t>
      </w:r>
    </w:p>
    <w:p w14:paraId="69DC89A5" w14:textId="77777777" w:rsidR="00CC6830" w:rsidRPr="003018AD" w:rsidRDefault="00CC6830" w:rsidP="00E746A3">
      <w:pPr>
        <w:numPr>
          <w:ilvl w:val="0"/>
          <w:numId w:val="6"/>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Svärdotter och svärson**</w:t>
      </w:r>
    </w:p>
    <w:p w14:paraId="4C996538" w14:textId="77777777" w:rsidR="00CC6830" w:rsidRPr="003018AD" w:rsidRDefault="00CC6830" w:rsidP="00E746A3">
      <w:pPr>
        <w:numPr>
          <w:ilvl w:val="0"/>
          <w:numId w:val="6"/>
        </w:num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Styvmor, styvfar och styvsyskon***</w:t>
      </w:r>
    </w:p>
    <w:p w14:paraId="33CCECDC" w14:textId="77777777" w:rsidR="00CC6830" w:rsidRPr="003018AD" w:rsidRDefault="00CC6830" w:rsidP="00CC6830">
      <w:p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 Föräldrar till make/maka eller sådan sambo som avses ovan.</w:t>
      </w:r>
    </w:p>
    <w:p w14:paraId="57A793C1" w14:textId="77777777" w:rsidR="00CC6830" w:rsidRPr="003018AD" w:rsidRDefault="00CC6830" w:rsidP="00CC6830">
      <w:p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 Barns make/maka eller sådan sambo till barn som avses ovan.</w:t>
      </w:r>
    </w:p>
    <w:p w14:paraId="6589E93B" w14:textId="68DEC00F" w:rsidR="00056F9B" w:rsidRPr="003018AD" w:rsidRDefault="00CC6830" w:rsidP="00FE5DA6">
      <w:p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***Förälders make/maka, sambo och barn till förälder som avses ovan.</w:t>
      </w:r>
      <w:bookmarkStart w:id="90" w:name="_Toc26437701"/>
    </w:p>
    <w:p w14:paraId="76C568A1" w14:textId="35150542" w:rsidR="00CC6830" w:rsidRPr="003018AD" w:rsidRDefault="00CC6830" w:rsidP="001939E0">
      <w:pPr>
        <w:pStyle w:val="Rubrik2"/>
        <w:numPr>
          <w:ilvl w:val="1"/>
          <w:numId w:val="32"/>
        </w:numPr>
      </w:pPr>
      <w:r w:rsidRPr="003018AD">
        <w:t xml:space="preserve"> </w:t>
      </w:r>
      <w:bookmarkStart w:id="91" w:name="_Toc64893307"/>
      <w:r w:rsidRPr="003018AD">
        <w:t>Akut sjukvård</w:t>
      </w:r>
      <w:bookmarkEnd w:id="90"/>
      <w:bookmarkEnd w:id="91"/>
    </w:p>
    <w:p w14:paraId="0E4BCD6C" w14:textId="77777777" w:rsidR="00CC6830" w:rsidRPr="003018AD" w:rsidRDefault="00CC6830" w:rsidP="00CC6830">
      <w:pPr>
        <w:spacing w:after="0" w:line="240" w:lineRule="auto"/>
        <w:rPr>
          <w:rFonts w:ascii="Century Schoolbook" w:eastAsia="Calibri" w:hAnsi="Century Schoolbook" w:cs="Times New Roman"/>
          <w:i/>
          <w:lang w:eastAsia="en-GB"/>
        </w:rPr>
      </w:pPr>
    </w:p>
    <w:p w14:paraId="0D144F20" w14:textId="77777777" w:rsidR="00CC6830" w:rsidRPr="003018AD" w:rsidRDefault="00CC6830" w:rsidP="00056F9B">
      <w:pPr>
        <w:rPr>
          <w:rFonts w:asciiTheme="majorHAnsi" w:hAnsiTheme="majorHAnsi"/>
          <w:sz w:val="22"/>
          <w:szCs w:val="22"/>
          <w:lang w:eastAsia="sv-SE"/>
        </w:rPr>
      </w:pPr>
      <w:bookmarkStart w:id="92" w:name="_Hlk52970337"/>
      <w:r w:rsidRPr="003018AD">
        <w:rPr>
          <w:rFonts w:ascii="Century Schoolbook" w:eastAsia="Calibri" w:hAnsi="Century Schoolbook" w:cs="Times New Roman"/>
          <w:lang w:eastAsia="en-GB"/>
        </w:rPr>
        <w:t xml:space="preserve">Vård </w:t>
      </w:r>
      <w:r w:rsidR="00056F9B" w:rsidRPr="003018AD">
        <w:rPr>
          <w:rFonts w:ascii="Century Schoolbook" w:eastAsia="Calibri" w:hAnsi="Century Schoolbook" w:cs="Times New Roman"/>
          <w:lang w:eastAsia="en-GB"/>
        </w:rPr>
        <w:t xml:space="preserve">för </w:t>
      </w:r>
      <w:r w:rsidR="00056F9B" w:rsidRPr="003018AD">
        <w:t xml:space="preserve">hastigt påkommen </w:t>
      </w:r>
      <w:r w:rsidR="00056F9B" w:rsidRPr="009F7F54">
        <w:t>och relativt kortvarig</w:t>
      </w:r>
      <w:r w:rsidR="00056F9B" w:rsidRPr="003018AD">
        <w:t xml:space="preserve"> medicinsk åkomma,</w:t>
      </w:r>
      <w:r w:rsidR="00056F9B" w:rsidRPr="003018AD">
        <w:rPr>
          <w:rFonts w:ascii="Century Schoolbook" w:eastAsia="Calibri" w:hAnsi="Century Schoolbook" w:cs="Times New Roman"/>
          <w:lang w:eastAsia="en-GB"/>
        </w:rPr>
        <w:t xml:space="preserve"> </w:t>
      </w:r>
      <w:r w:rsidRPr="003018AD">
        <w:rPr>
          <w:rFonts w:ascii="Century Schoolbook" w:eastAsia="Calibri" w:hAnsi="Century Schoolbook" w:cs="Times New Roman"/>
          <w:lang w:eastAsia="en-GB"/>
        </w:rPr>
        <w:t>som uppkommer plötsligt under försäkringstiden</w:t>
      </w:r>
      <w:r w:rsidR="00056F9B" w:rsidRPr="003018AD">
        <w:rPr>
          <w:rFonts w:ascii="Century Schoolbook" w:eastAsia="Calibri" w:hAnsi="Century Schoolbook" w:cs="Times New Roman"/>
          <w:lang w:eastAsia="en-GB"/>
        </w:rPr>
        <w:t>,</w:t>
      </w:r>
      <w:r w:rsidRPr="003018AD">
        <w:rPr>
          <w:rFonts w:ascii="Century Schoolbook" w:eastAsia="Calibri" w:hAnsi="Century Schoolbook" w:cs="Times New Roman"/>
          <w:lang w:eastAsia="en-GB"/>
        </w:rPr>
        <w:t xml:space="preserve"> och som den försäkrade måste uppsöka sjukvårdsinrättning för inom några dagar. Med akut sjukvård avses detsamma som med begreppet </w:t>
      </w:r>
      <w:r w:rsidRPr="003018AD">
        <w:rPr>
          <w:rFonts w:ascii="Century Schoolbook" w:eastAsia="Calibri" w:hAnsi="Century Schoolbook" w:cs="Times New Roman"/>
          <w:i/>
          <w:iCs/>
          <w:lang w:eastAsia="en-GB"/>
        </w:rPr>
        <w:t>omedel</w:t>
      </w:r>
      <w:r w:rsidRPr="003018AD">
        <w:rPr>
          <w:rFonts w:ascii="Century Schoolbook" w:eastAsia="Calibri" w:hAnsi="Century Schoolbook" w:cs="Times New Roman"/>
          <w:i/>
          <w:iCs/>
          <w:lang w:eastAsia="en-GB"/>
        </w:rPr>
        <w:softHyphen/>
        <w:t xml:space="preserve">bar </w:t>
      </w:r>
      <w:r w:rsidRPr="003018AD">
        <w:rPr>
          <w:rFonts w:ascii="Century Schoolbook" w:eastAsia="Calibri" w:hAnsi="Century Schoolbook" w:cs="Times New Roman"/>
          <w:lang w:eastAsia="en-GB"/>
        </w:rPr>
        <w:t xml:space="preserve">sjukvård i 4 § hälso- och sjukvårdslagen (1982:763). Exempel på akut sjukvård kan vara </w:t>
      </w:r>
      <w:r w:rsidRPr="003018AD">
        <w:rPr>
          <w:rFonts w:ascii="Century Schoolbook" w:hAnsi="Century Schoolbook"/>
          <w:lang w:eastAsia="sv-SE"/>
        </w:rPr>
        <w:t>sjukvård som behövs för en sjukdom som uppstår under vistelsen utomlands och där vård behövs snarast möjligt, till exempel magont eller feber.</w:t>
      </w:r>
    </w:p>
    <w:p w14:paraId="5F2C3C84" w14:textId="7338FC35" w:rsidR="00CC6830" w:rsidRPr="003018AD" w:rsidRDefault="00CC6830" w:rsidP="001939E0">
      <w:pPr>
        <w:pStyle w:val="Rubrik2"/>
        <w:numPr>
          <w:ilvl w:val="1"/>
          <w:numId w:val="32"/>
        </w:numPr>
        <w:rPr>
          <w:lang w:eastAsia="en-GB"/>
        </w:rPr>
      </w:pPr>
      <w:bookmarkStart w:id="93" w:name="_Toc26437702"/>
      <w:bookmarkEnd w:id="92"/>
      <w:r w:rsidRPr="003018AD">
        <w:rPr>
          <w:lang w:eastAsia="en-GB"/>
        </w:rPr>
        <w:t xml:space="preserve"> </w:t>
      </w:r>
      <w:bookmarkStart w:id="94" w:name="_Toc64893308"/>
      <w:r w:rsidRPr="003018AD">
        <w:rPr>
          <w:lang w:eastAsia="en-GB"/>
        </w:rPr>
        <w:t>Akut tandvård</w:t>
      </w:r>
      <w:bookmarkEnd w:id="93"/>
      <w:bookmarkEnd w:id="94"/>
    </w:p>
    <w:p w14:paraId="3F1A6F24" w14:textId="77777777" w:rsidR="00CC6830" w:rsidRPr="003018AD" w:rsidRDefault="00CC6830" w:rsidP="00CC6830">
      <w:pPr>
        <w:spacing w:after="0" w:line="240" w:lineRule="auto"/>
        <w:rPr>
          <w:rFonts w:ascii="Century Schoolbook" w:eastAsia="Calibri" w:hAnsi="Century Schoolbook" w:cs="Times New Roman"/>
          <w:lang w:eastAsia="en-GB"/>
        </w:rPr>
      </w:pPr>
    </w:p>
    <w:p w14:paraId="74269416" w14:textId="0C3720BF" w:rsidR="00CC6830" w:rsidRPr="003018AD" w:rsidRDefault="00CC6830" w:rsidP="00CC6830">
      <w:pPr>
        <w:spacing w:after="0" w:line="240" w:lineRule="auto"/>
        <w:rPr>
          <w:rFonts w:ascii="Century Schoolbook" w:eastAsia="Calibri" w:hAnsi="Century Schoolbook" w:cs="Times New Roman"/>
          <w:lang w:eastAsia="en-GB"/>
        </w:rPr>
      </w:pPr>
      <w:r w:rsidRPr="003018AD">
        <w:rPr>
          <w:rFonts w:ascii="Century Schoolbook" w:eastAsia="Calibri" w:hAnsi="Century Schoolbook" w:cs="Times New Roman"/>
          <w:lang w:eastAsia="en-GB"/>
        </w:rPr>
        <w:t xml:space="preserve">Tandvård som innebär att den försäkrade blir smärt- och infektionsfri, att eventuella synliga tandluckor fylls provisoriskt samt att det finns en (1) fungerande tuggyta. Med akut tandvård avses detsamma som med begreppet </w:t>
      </w:r>
      <w:r w:rsidRPr="003018AD">
        <w:rPr>
          <w:rFonts w:ascii="Century Schoolbook" w:eastAsia="Calibri" w:hAnsi="Century Schoolbook" w:cs="Times New Roman"/>
          <w:i/>
          <w:iCs/>
          <w:lang w:eastAsia="en-GB"/>
        </w:rPr>
        <w:t xml:space="preserve">omedelbar </w:t>
      </w:r>
      <w:r w:rsidRPr="003018AD">
        <w:rPr>
          <w:rFonts w:ascii="Century Schoolbook" w:eastAsia="Calibri" w:hAnsi="Century Schoolbook" w:cs="Times New Roman"/>
          <w:lang w:eastAsia="en-GB"/>
        </w:rPr>
        <w:t>tandvård i 6 § tandvårdslagen (1985:125). Med synlig tandlucka menas hel eller delvis förlust av någon av de tio främsta tänderna i under- respektive överkäke. Vid tandskada som uppstått vid tuggning eller bitning lämnas endast ersättning för den akuta behandling som utförts utomlands.</w:t>
      </w:r>
    </w:p>
    <w:p w14:paraId="39EFF197" w14:textId="77777777" w:rsidR="000253EF" w:rsidRPr="003018AD" w:rsidRDefault="000253EF" w:rsidP="00CC6830">
      <w:pPr>
        <w:spacing w:after="0" w:line="240" w:lineRule="auto"/>
        <w:rPr>
          <w:rFonts w:ascii="Century Schoolbook" w:eastAsia="Calibri" w:hAnsi="Century Schoolbook" w:cs="Times New Roman"/>
          <w:lang w:eastAsia="en-GB"/>
        </w:rPr>
      </w:pPr>
    </w:p>
    <w:p w14:paraId="3B6CB556" w14:textId="77777777" w:rsidR="00FE5DA6" w:rsidRPr="00913E3E" w:rsidRDefault="00FE5DA6" w:rsidP="00913E3E">
      <w:pPr>
        <w:pStyle w:val="Rubrik2"/>
        <w:numPr>
          <w:ilvl w:val="0"/>
          <w:numId w:val="0"/>
        </w:numPr>
        <w:ind w:left="576"/>
      </w:pPr>
    </w:p>
    <w:p w14:paraId="070C124C" w14:textId="08030031" w:rsidR="00CC6830" w:rsidRPr="005877DE" w:rsidRDefault="00CC6830" w:rsidP="001939E0">
      <w:pPr>
        <w:pStyle w:val="Rubrik2"/>
        <w:numPr>
          <w:ilvl w:val="1"/>
          <w:numId w:val="32"/>
        </w:numPr>
        <w:rPr>
          <w:lang w:eastAsia="en-GB"/>
        </w:rPr>
      </w:pPr>
      <w:bookmarkStart w:id="95" w:name="_Toc26437703"/>
      <w:r w:rsidRPr="00913E3E">
        <w:t xml:space="preserve"> </w:t>
      </w:r>
      <w:r w:rsidR="00913E3E" w:rsidRPr="00913E3E">
        <w:t xml:space="preserve"> </w:t>
      </w:r>
      <w:bookmarkStart w:id="96" w:name="_Toc64893309"/>
      <w:r w:rsidRPr="00913E3E">
        <w:t>Basbelopp</w:t>
      </w:r>
      <w:bookmarkEnd w:id="95"/>
      <w:bookmarkEnd w:id="96"/>
    </w:p>
    <w:p w14:paraId="75269C49" w14:textId="77777777" w:rsidR="00CC6830" w:rsidRPr="005877DE" w:rsidRDefault="00CC6830" w:rsidP="00CC6830">
      <w:pPr>
        <w:pStyle w:val="Liststycke"/>
        <w:spacing w:after="0" w:line="240" w:lineRule="auto"/>
        <w:ind w:left="862"/>
        <w:rPr>
          <w:rFonts w:ascii="Century Schoolbook" w:eastAsia="Calibri" w:hAnsi="Century Schoolbook" w:cs="Times New Roman"/>
          <w:i/>
          <w:lang w:eastAsia="en-GB"/>
        </w:rPr>
      </w:pPr>
    </w:p>
    <w:p w14:paraId="6546A2F0" w14:textId="77777777" w:rsidR="00CC6830" w:rsidRPr="005877DE" w:rsidRDefault="00CC6830" w:rsidP="00CC6830">
      <w:pPr>
        <w:spacing w:after="0" w:line="240" w:lineRule="auto"/>
        <w:rPr>
          <w:rFonts w:ascii="Century Schoolbook" w:eastAsia="Calibri" w:hAnsi="Century Schoolbook" w:cs="Times New Roman"/>
          <w:lang w:eastAsia="en-GB"/>
        </w:rPr>
      </w:pPr>
      <w:r w:rsidRPr="005877DE">
        <w:rPr>
          <w:rFonts w:ascii="Century Schoolbook" w:eastAsia="Calibri" w:hAnsi="Century Schoolbook" w:cs="Times New Roman"/>
          <w:lang w:eastAsia="en-GB"/>
        </w:rPr>
        <w:t>Med basbelopp avses prisbasbelopp enligt 2 kap. 7 § socialförsäkringsbalken.</w:t>
      </w:r>
    </w:p>
    <w:p w14:paraId="61E5CC4B" w14:textId="1693FFA1" w:rsidR="00CC6830" w:rsidRPr="005877DE" w:rsidRDefault="00CC6830" w:rsidP="001939E0">
      <w:pPr>
        <w:pStyle w:val="Rubrik2"/>
        <w:numPr>
          <w:ilvl w:val="1"/>
          <w:numId w:val="32"/>
        </w:numPr>
        <w:rPr>
          <w:rFonts w:ascii="Century Schoolbook" w:eastAsia="Calibri" w:hAnsi="Century Schoolbook" w:cs="Times New Roman"/>
          <w:lang w:eastAsia="en-GB"/>
        </w:rPr>
      </w:pPr>
      <w:bookmarkStart w:id="97" w:name="_Toc26437704"/>
      <w:r w:rsidRPr="005877DE">
        <w:rPr>
          <w:lang w:eastAsia="en-GB"/>
        </w:rPr>
        <w:t xml:space="preserve"> </w:t>
      </w:r>
      <w:bookmarkStart w:id="98" w:name="_Toc64893310"/>
      <w:r w:rsidRPr="005877DE">
        <w:rPr>
          <w:lang w:eastAsia="en-GB"/>
        </w:rPr>
        <w:t>Den försäkrade</w:t>
      </w:r>
      <w:bookmarkEnd w:id="97"/>
      <w:bookmarkEnd w:id="98"/>
    </w:p>
    <w:p w14:paraId="47DB43CB" w14:textId="77777777" w:rsidR="00CC6830" w:rsidRPr="005877DE" w:rsidRDefault="00CC6830" w:rsidP="00CC6830">
      <w:pPr>
        <w:spacing w:after="0" w:line="240" w:lineRule="auto"/>
        <w:rPr>
          <w:rFonts w:ascii="Century Schoolbook" w:eastAsia="Calibri" w:hAnsi="Century Schoolbook" w:cs="Times New Roman"/>
          <w:lang w:eastAsia="en-GB"/>
        </w:rPr>
      </w:pPr>
    </w:p>
    <w:p w14:paraId="41C4A7D3" w14:textId="6D337267" w:rsidR="00CC6830" w:rsidRDefault="00CC6830" w:rsidP="00CC6830">
      <w:pPr>
        <w:spacing w:after="0" w:line="240" w:lineRule="auto"/>
        <w:rPr>
          <w:rFonts w:ascii="Century Schoolbook" w:eastAsia="Calibri" w:hAnsi="Century Schoolbook" w:cs="Times New Roman"/>
          <w:lang w:eastAsia="en-GB"/>
        </w:rPr>
      </w:pPr>
      <w:r w:rsidRPr="005877DE">
        <w:rPr>
          <w:rFonts w:ascii="Century Schoolbook" w:eastAsia="Calibri" w:hAnsi="Century Schoolbook" w:cs="Times New Roman"/>
          <w:lang w:eastAsia="en-GB"/>
        </w:rPr>
        <w:t>Med den försäkrade avses den person som omfattas av försäkringsskyddet.</w:t>
      </w:r>
    </w:p>
    <w:p w14:paraId="24844EF8" w14:textId="6261D6BF" w:rsidR="00A33AB1" w:rsidRPr="008F60D6" w:rsidRDefault="00A33AB1" w:rsidP="00A33AB1">
      <w:pPr>
        <w:pStyle w:val="Rubrik2"/>
        <w:numPr>
          <w:ilvl w:val="1"/>
          <w:numId w:val="32"/>
        </w:numPr>
        <w:rPr>
          <w:lang w:eastAsia="en-GB"/>
        </w:rPr>
      </w:pPr>
      <w:bookmarkStart w:id="99" w:name="_Toc64893311"/>
      <w:r w:rsidRPr="008F60D6">
        <w:rPr>
          <w:lang w:eastAsia="en-GB"/>
        </w:rPr>
        <w:t>Hemvist</w:t>
      </w:r>
      <w:bookmarkEnd w:id="99"/>
      <w:r w:rsidRPr="008F60D6">
        <w:rPr>
          <w:lang w:eastAsia="en-GB"/>
        </w:rPr>
        <w:tab/>
      </w:r>
    </w:p>
    <w:p w14:paraId="34774947" w14:textId="5402B269" w:rsidR="00A33AB1" w:rsidRPr="003018AD" w:rsidRDefault="00A33AB1" w:rsidP="00A33AB1">
      <w:pPr>
        <w:spacing w:after="0" w:line="240" w:lineRule="auto"/>
        <w:rPr>
          <w:rFonts w:ascii="Century Schoolbook" w:eastAsia="Calibri" w:hAnsi="Century Schoolbook" w:cs="Times New Roman"/>
          <w:lang w:eastAsia="en-GB"/>
        </w:rPr>
      </w:pPr>
    </w:p>
    <w:p w14:paraId="068350FF" w14:textId="32C9228F" w:rsidR="00A33AB1" w:rsidRPr="005E6F6F" w:rsidRDefault="00A33AB1" w:rsidP="00A33AB1">
      <w:pPr>
        <w:spacing w:after="0" w:line="240" w:lineRule="auto"/>
        <w:rPr>
          <w:rFonts w:ascii="Century Schoolbook" w:eastAsia="Calibri" w:hAnsi="Century Schoolbook" w:cs="Times New Roman"/>
          <w:color w:val="FF0000"/>
          <w:lang w:eastAsia="en-GB"/>
        </w:rPr>
      </w:pPr>
      <w:r w:rsidRPr="003018AD">
        <w:rPr>
          <w:rFonts w:ascii="Century Schoolbook" w:eastAsia="Calibri" w:hAnsi="Century Schoolbook" w:cs="Times New Roman"/>
          <w:lang w:eastAsia="en-GB"/>
        </w:rPr>
        <w:t xml:space="preserve">Den försäkrades hemvist anses vara där den försäkrade är stadigvarande bosatt. </w:t>
      </w:r>
    </w:p>
    <w:p w14:paraId="306724C4" w14:textId="78348EC9" w:rsidR="00CC6830" w:rsidRPr="005877DE" w:rsidRDefault="00456FA6" w:rsidP="001939E0">
      <w:pPr>
        <w:pStyle w:val="Rubrik2"/>
        <w:numPr>
          <w:ilvl w:val="1"/>
          <w:numId w:val="32"/>
        </w:numPr>
        <w:rPr>
          <w:lang w:eastAsia="en-GB"/>
        </w:rPr>
      </w:pPr>
      <w:r w:rsidRPr="005877DE">
        <w:rPr>
          <w:lang w:eastAsia="en-GB"/>
        </w:rPr>
        <w:t xml:space="preserve"> </w:t>
      </w:r>
      <w:bookmarkStart w:id="100" w:name="_Toc64893312"/>
      <w:r w:rsidRPr="005877DE">
        <w:rPr>
          <w:lang w:eastAsia="en-GB"/>
        </w:rPr>
        <w:t>Myndigheten</w:t>
      </w:r>
      <w:bookmarkEnd w:id="100"/>
    </w:p>
    <w:p w14:paraId="7FFA483E" w14:textId="77777777" w:rsidR="00CC6830" w:rsidRPr="005877DE" w:rsidRDefault="00CC6830" w:rsidP="00CC6830">
      <w:pPr>
        <w:spacing w:after="0" w:line="240" w:lineRule="auto"/>
        <w:rPr>
          <w:rFonts w:ascii="Century Schoolbook" w:eastAsia="Calibri" w:hAnsi="Century Schoolbook" w:cs="Times New Roman"/>
          <w:bCs/>
          <w:sz w:val="22"/>
          <w:lang w:eastAsia="en-GB"/>
        </w:rPr>
      </w:pPr>
    </w:p>
    <w:p w14:paraId="3FB278F2" w14:textId="77777777" w:rsidR="00CC6830" w:rsidRPr="005877DE" w:rsidRDefault="00CC6830" w:rsidP="00CC6830">
      <w:pPr>
        <w:spacing w:after="0" w:line="240" w:lineRule="auto"/>
        <w:rPr>
          <w:rFonts w:ascii="Century Schoolbook" w:eastAsia="Calibri" w:hAnsi="Century Schoolbook" w:cs="Times New Roman"/>
          <w:lang w:eastAsia="en-GB"/>
        </w:rPr>
      </w:pPr>
      <w:r w:rsidRPr="005877DE">
        <w:rPr>
          <w:rFonts w:ascii="Century Schoolbook" w:eastAsia="Calibri" w:hAnsi="Century Schoolbook" w:cs="Times New Roman"/>
          <w:lang w:eastAsia="en-GB"/>
        </w:rPr>
        <w:t>Med myndigheten avses den myndighet som tecknat försäkringen.</w:t>
      </w:r>
    </w:p>
    <w:p w14:paraId="3CD6B0A9" w14:textId="30123992" w:rsidR="00CC6830" w:rsidRPr="005877DE" w:rsidRDefault="00CC6830" w:rsidP="001939E0">
      <w:pPr>
        <w:pStyle w:val="Rubrik2"/>
        <w:numPr>
          <w:ilvl w:val="1"/>
          <w:numId w:val="32"/>
        </w:numPr>
        <w:rPr>
          <w:rFonts w:ascii="Century Schoolbook" w:eastAsia="Calibri" w:hAnsi="Century Schoolbook" w:cs="Times New Roman"/>
          <w:lang w:eastAsia="en-GB"/>
        </w:rPr>
      </w:pPr>
      <w:bookmarkStart w:id="101" w:name="_Toc26437706"/>
      <w:bookmarkStart w:id="102" w:name="_Toc64893313"/>
      <w:r w:rsidRPr="005877DE">
        <w:rPr>
          <w:lang w:eastAsia="en-GB"/>
        </w:rPr>
        <w:t>Olycksfall</w:t>
      </w:r>
      <w:bookmarkEnd w:id="101"/>
      <w:bookmarkEnd w:id="102"/>
    </w:p>
    <w:p w14:paraId="13440795" w14:textId="77777777" w:rsidR="00CC6830" w:rsidRPr="005877DE" w:rsidRDefault="00CC6830" w:rsidP="00CC6830">
      <w:pPr>
        <w:spacing w:after="0" w:line="240" w:lineRule="auto"/>
        <w:rPr>
          <w:rFonts w:ascii="Century Schoolbook" w:eastAsia="Calibri" w:hAnsi="Century Schoolbook" w:cs="Times New Roman"/>
          <w:i/>
          <w:lang w:eastAsia="en-GB"/>
        </w:rPr>
      </w:pPr>
    </w:p>
    <w:p w14:paraId="33E39DD8" w14:textId="77777777" w:rsidR="00CC6830" w:rsidRPr="005877DE" w:rsidRDefault="00CC6830" w:rsidP="00CC6830">
      <w:pPr>
        <w:spacing w:after="0" w:line="240" w:lineRule="auto"/>
        <w:rPr>
          <w:rFonts w:ascii="Century Schoolbook" w:eastAsia="Calibri" w:hAnsi="Century Schoolbook" w:cs="Times New Roman"/>
          <w:lang w:eastAsia="en-GB"/>
        </w:rPr>
      </w:pPr>
      <w:r w:rsidRPr="005877DE">
        <w:rPr>
          <w:rFonts w:ascii="Century Schoolbook" w:eastAsia="Calibri" w:hAnsi="Century Schoolbook" w:cs="Times New Roman"/>
          <w:lang w:eastAsia="en-GB"/>
        </w:rPr>
        <w:t xml:space="preserve">Med </w:t>
      </w:r>
      <w:r w:rsidRPr="005877DE">
        <w:rPr>
          <w:rFonts w:ascii="Century Schoolbook" w:eastAsia="Calibri" w:hAnsi="Century Schoolbook" w:cs="Times New Roman"/>
          <w:bCs/>
          <w:lang w:eastAsia="en-GB"/>
        </w:rPr>
        <w:t>olycksfall</w:t>
      </w:r>
      <w:r w:rsidRPr="005877DE">
        <w:rPr>
          <w:rFonts w:ascii="Century Schoolbook" w:eastAsia="Calibri" w:hAnsi="Century Schoolbook" w:cs="Times New Roman"/>
          <w:b/>
          <w:bCs/>
          <w:lang w:eastAsia="en-GB"/>
        </w:rPr>
        <w:t xml:space="preserve"> </w:t>
      </w:r>
      <w:r w:rsidRPr="005877DE">
        <w:rPr>
          <w:rFonts w:ascii="Century Schoolbook" w:eastAsia="Calibri" w:hAnsi="Century Schoolbook" w:cs="Times New Roman"/>
          <w:lang w:eastAsia="en-GB"/>
        </w:rPr>
        <w:t xml:space="preserve">avses en kroppsskada orsakad av en plötslig och ofrivillig händelse med yttre våld mot kroppen. </w:t>
      </w:r>
    </w:p>
    <w:p w14:paraId="3E2B4295" w14:textId="77777777" w:rsidR="00CC6830" w:rsidRPr="005877DE" w:rsidRDefault="00CC6830" w:rsidP="00CC6830">
      <w:pPr>
        <w:spacing w:after="0" w:line="240" w:lineRule="auto"/>
        <w:rPr>
          <w:rFonts w:ascii="Century Schoolbook" w:eastAsia="Calibri" w:hAnsi="Century Schoolbook" w:cs="Times New Roman"/>
          <w:lang w:eastAsia="en-GB"/>
        </w:rPr>
      </w:pPr>
      <w:r w:rsidRPr="005877DE">
        <w:rPr>
          <w:rFonts w:ascii="Century Schoolbook" w:eastAsia="Calibri" w:hAnsi="Century Schoolbook" w:cs="Times New Roman"/>
          <w:lang w:eastAsia="en-GB"/>
        </w:rPr>
        <w:t xml:space="preserve">Skada under schemalagd fysisk träning eller vid praktik inom vårdyrken eller andra praktiskt inriktade utbildningar med hög fysisk belastning anses som olycksfall även om kravet på yttre våld inte är uppfyllt. </w:t>
      </w:r>
    </w:p>
    <w:p w14:paraId="1CA6232D" w14:textId="77777777" w:rsidR="00CC6830" w:rsidRPr="005877DE" w:rsidRDefault="00CC6830" w:rsidP="00CC6830">
      <w:pPr>
        <w:spacing w:after="0" w:line="240" w:lineRule="auto"/>
        <w:rPr>
          <w:rFonts w:ascii="Century Schoolbook" w:eastAsia="Calibri" w:hAnsi="Century Schoolbook" w:cs="Times New Roman"/>
          <w:lang w:eastAsia="en-GB"/>
        </w:rPr>
      </w:pPr>
      <w:r w:rsidRPr="005877DE">
        <w:rPr>
          <w:rFonts w:ascii="Century Schoolbook" w:eastAsia="Calibri" w:hAnsi="Century Schoolbook" w:cs="Times New Roman"/>
          <w:lang w:eastAsia="en-GB"/>
        </w:rPr>
        <w:t>Med våld mot kroppen jämställs påverkan av rök, gas, kemiskt ämne, värme, kyla eller strålning. Detsamma gäller för tryckförändringar och annan påver</w:t>
      </w:r>
      <w:r w:rsidRPr="005877DE">
        <w:rPr>
          <w:rFonts w:ascii="Century Schoolbook" w:eastAsia="Calibri" w:hAnsi="Century Schoolbook" w:cs="Times New Roman"/>
          <w:lang w:eastAsia="en-GB"/>
        </w:rPr>
        <w:softHyphen/>
        <w:t xml:space="preserve">kan på kroppen under dykutbildning. Förfrysningsskador som inte uppkommit plötsligt omfattas inte av försäkringen. </w:t>
      </w:r>
    </w:p>
    <w:p w14:paraId="2CA02F0B" w14:textId="77777777" w:rsidR="00CC6830" w:rsidRPr="005877DE" w:rsidRDefault="00CC6830" w:rsidP="00CC6830">
      <w:pPr>
        <w:spacing w:after="0" w:line="240" w:lineRule="auto"/>
        <w:rPr>
          <w:rFonts w:ascii="Century Schoolbook" w:eastAsia="Calibri" w:hAnsi="Century Schoolbook" w:cs="Times New Roman"/>
          <w:lang w:eastAsia="en-GB"/>
        </w:rPr>
      </w:pPr>
    </w:p>
    <w:p w14:paraId="18398D98" w14:textId="77777777" w:rsidR="00CC6830" w:rsidRPr="005877DE" w:rsidRDefault="00CC6830" w:rsidP="00CC6830">
      <w:pPr>
        <w:spacing w:after="0" w:line="240" w:lineRule="auto"/>
        <w:rPr>
          <w:rFonts w:ascii="Century Schoolbook" w:eastAsia="Calibri" w:hAnsi="Century Schoolbook" w:cs="Times New Roman"/>
          <w:lang w:eastAsia="en-GB"/>
        </w:rPr>
      </w:pPr>
      <w:r w:rsidRPr="005877DE">
        <w:rPr>
          <w:rFonts w:ascii="Century Schoolbook" w:eastAsia="Calibri" w:hAnsi="Century Schoolbook" w:cs="Times New Roman"/>
          <w:lang w:eastAsia="en-GB"/>
        </w:rPr>
        <w:t>Trots kravet på ofrivillighet anses som olycksfall även plötsliga händelser med yttre våld mot kroppen som uppkommer i samband med arbete, utbild</w:t>
      </w:r>
      <w:r w:rsidRPr="005877DE">
        <w:rPr>
          <w:rFonts w:ascii="Century Schoolbook" w:eastAsia="Calibri" w:hAnsi="Century Schoolbook" w:cs="Times New Roman"/>
          <w:lang w:eastAsia="en-GB"/>
        </w:rPr>
        <w:softHyphen/>
        <w:t>ning, praktik eller övning som den försäkrade frivilligt deltagit i, om händel</w:t>
      </w:r>
      <w:r w:rsidRPr="005877DE">
        <w:rPr>
          <w:rFonts w:ascii="Century Schoolbook" w:eastAsia="Calibri" w:hAnsi="Century Schoolbook" w:cs="Times New Roman"/>
          <w:lang w:eastAsia="en-GB"/>
        </w:rPr>
        <w:softHyphen/>
        <w:t xml:space="preserve">sen är en oönskad och oförutsedd följd av verksamheten. Detsamma gäller skada eller sjukdom som uppkommer i samband med övning i injicering eller provtagning i samband med vårdutbildning. </w:t>
      </w:r>
    </w:p>
    <w:p w14:paraId="72F9B677" w14:textId="77777777" w:rsidR="00CC6830" w:rsidRPr="005877DE" w:rsidRDefault="00CC6830" w:rsidP="00CC6830">
      <w:pPr>
        <w:spacing w:after="0" w:line="240" w:lineRule="auto"/>
        <w:rPr>
          <w:rFonts w:ascii="Century Schoolbook" w:eastAsia="Calibri" w:hAnsi="Century Schoolbook" w:cs="Times New Roman"/>
          <w:lang w:eastAsia="en-GB"/>
        </w:rPr>
      </w:pPr>
    </w:p>
    <w:p w14:paraId="70D9E08C" w14:textId="77777777" w:rsidR="00CC6830" w:rsidRPr="005877DE" w:rsidRDefault="00CC6830" w:rsidP="00CC6830">
      <w:pPr>
        <w:spacing w:after="0" w:line="240" w:lineRule="auto"/>
        <w:rPr>
          <w:rFonts w:ascii="Century Schoolbook" w:eastAsia="Calibri" w:hAnsi="Century Schoolbook" w:cs="Times New Roman"/>
          <w:lang w:eastAsia="en-GB"/>
        </w:rPr>
      </w:pPr>
      <w:r w:rsidRPr="005877DE">
        <w:rPr>
          <w:rFonts w:ascii="Century Schoolbook" w:eastAsia="Calibri" w:hAnsi="Century Schoolbook" w:cs="Times New Roman"/>
          <w:lang w:eastAsia="en-GB"/>
        </w:rPr>
        <w:t>Överbelastnings- eller förslitningsskador, skador vid vridvåld samt tandskador vid tugg</w:t>
      </w:r>
      <w:r w:rsidRPr="005877DE">
        <w:rPr>
          <w:rFonts w:ascii="Century Schoolbook" w:eastAsia="Calibri" w:hAnsi="Century Schoolbook" w:cs="Times New Roman"/>
          <w:lang w:eastAsia="en-GB"/>
        </w:rPr>
        <w:softHyphen/>
        <w:t>ning eller bitning räknas inte som olycksfall</w:t>
      </w:r>
      <w:r w:rsidR="00C83572" w:rsidRPr="005877DE">
        <w:rPr>
          <w:rFonts w:ascii="Century Schoolbook" w:eastAsia="Calibri" w:hAnsi="Century Schoolbook" w:cs="Times New Roman"/>
          <w:lang w:eastAsia="en-GB"/>
        </w:rPr>
        <w:t xml:space="preserve">. </w:t>
      </w:r>
      <w:r w:rsidRPr="005877DE">
        <w:rPr>
          <w:rFonts w:ascii="Century Schoolbook" w:eastAsia="Calibri" w:hAnsi="Century Schoolbook" w:cs="Times New Roman"/>
          <w:lang w:eastAsia="en-GB"/>
        </w:rPr>
        <w:t xml:space="preserve">Detsamma gäller hjärtinfarkt, hjärnblödning och dylikt samt sjukdom orsakad av bakterier, virus eller annat smittämne, som inte inträffat eller uppkommit i samband med en plötslig och ofrivillig händelse med yttre våld mot kroppen. </w:t>
      </w:r>
    </w:p>
    <w:p w14:paraId="71885BA9" w14:textId="77777777" w:rsidR="00C83572" w:rsidRPr="005877DE" w:rsidRDefault="00C83572" w:rsidP="00CC6830">
      <w:pPr>
        <w:spacing w:after="0" w:line="240" w:lineRule="auto"/>
        <w:rPr>
          <w:rFonts w:ascii="Century Schoolbook" w:eastAsia="Calibri" w:hAnsi="Century Schoolbook" w:cs="Times New Roman"/>
          <w:lang w:eastAsia="en-GB"/>
        </w:rPr>
      </w:pPr>
    </w:p>
    <w:p w14:paraId="6BD74E4B" w14:textId="0A675B8F" w:rsidR="00900C2B" w:rsidRPr="005877DE" w:rsidRDefault="00C83572" w:rsidP="00CC6830">
      <w:pPr>
        <w:spacing w:after="0" w:line="240" w:lineRule="auto"/>
        <w:rPr>
          <w:rFonts w:ascii="Century Schoolbook" w:eastAsia="Calibri" w:hAnsi="Century Schoolbook" w:cs="Times New Roman"/>
          <w:lang w:eastAsia="en-GB"/>
        </w:rPr>
      </w:pPr>
      <w:bookmarkStart w:id="103" w:name="_Hlk52970408"/>
      <w:r w:rsidRPr="005877DE">
        <w:rPr>
          <w:rFonts w:ascii="Century Schoolbook" w:eastAsia="Calibri" w:hAnsi="Century Schoolbook" w:cs="Times New Roman"/>
          <w:lang w:eastAsia="en-GB"/>
        </w:rPr>
        <w:t>Skador vid vridvåld mot knä räknas dock som olycksfall</w:t>
      </w:r>
      <w:bookmarkEnd w:id="103"/>
    </w:p>
    <w:p w14:paraId="3DE38BCE" w14:textId="0211464C" w:rsidR="00CC6830" w:rsidRPr="00913E3E" w:rsidRDefault="00913E3E" w:rsidP="001939E0">
      <w:pPr>
        <w:pStyle w:val="Rubrik2"/>
        <w:numPr>
          <w:ilvl w:val="1"/>
          <w:numId w:val="32"/>
        </w:numPr>
      </w:pPr>
      <w:bookmarkStart w:id="104" w:name="_Toc26437707"/>
      <w:r w:rsidRPr="00913E3E">
        <w:lastRenderedPageBreak/>
        <w:t xml:space="preserve"> </w:t>
      </w:r>
      <w:bookmarkStart w:id="105" w:name="_Toc64893314"/>
      <w:r w:rsidRPr="00913E3E">
        <w:t>Privat</w:t>
      </w:r>
      <w:r w:rsidR="00CC6830" w:rsidRPr="00913E3E">
        <w:t xml:space="preserve"> lösöre</w:t>
      </w:r>
      <w:bookmarkEnd w:id="104"/>
      <w:bookmarkEnd w:id="105"/>
    </w:p>
    <w:p w14:paraId="5D7741B7" w14:textId="77777777" w:rsidR="00CC6830" w:rsidRPr="005877DE" w:rsidRDefault="00CC6830" w:rsidP="00CC6830">
      <w:pPr>
        <w:spacing w:after="0" w:line="240" w:lineRule="auto"/>
        <w:rPr>
          <w:rFonts w:ascii="Century Schoolbook" w:eastAsia="Calibri" w:hAnsi="Century Schoolbook" w:cs="Times New Roman"/>
          <w:lang w:eastAsia="en-GB"/>
        </w:rPr>
      </w:pPr>
    </w:p>
    <w:p w14:paraId="4320E831" w14:textId="77777777" w:rsidR="00CC6830" w:rsidRPr="005877DE" w:rsidRDefault="00CC6830" w:rsidP="00CC6830">
      <w:pPr>
        <w:spacing w:after="0" w:line="240" w:lineRule="auto"/>
        <w:rPr>
          <w:rFonts w:ascii="Century Schoolbook" w:eastAsia="Calibri" w:hAnsi="Century Schoolbook" w:cs="Times New Roman"/>
          <w:lang w:eastAsia="en-GB"/>
        </w:rPr>
      </w:pPr>
      <w:bookmarkStart w:id="106" w:name="_Hlk52970433"/>
      <w:r w:rsidRPr="005877DE">
        <w:rPr>
          <w:rFonts w:ascii="Century Schoolbook" w:eastAsia="Calibri" w:hAnsi="Century Schoolbook" w:cs="Times New Roman"/>
          <w:lang w:eastAsia="en-GB"/>
        </w:rPr>
        <w:t>Med privat lösöre avses egendom som den försäkrade för med sig eller köper på resan för privat bruk.</w:t>
      </w:r>
      <w:r w:rsidR="005970B8" w:rsidRPr="005877DE">
        <w:t xml:space="preserve"> Egendomen ska tillhöra den försäkrade dvs. inte vara hyrd eller lånad.</w:t>
      </w:r>
    </w:p>
    <w:p w14:paraId="60786A0E" w14:textId="7B56C38A" w:rsidR="00CC6830" w:rsidRPr="00913E3E" w:rsidRDefault="00CC6830" w:rsidP="001939E0">
      <w:pPr>
        <w:pStyle w:val="Rubrik2"/>
        <w:numPr>
          <w:ilvl w:val="1"/>
          <w:numId w:val="32"/>
        </w:numPr>
      </w:pPr>
      <w:bookmarkStart w:id="107" w:name="_Toc26437708"/>
      <w:bookmarkEnd w:id="106"/>
      <w:r w:rsidRPr="00913E3E">
        <w:t xml:space="preserve"> </w:t>
      </w:r>
      <w:bookmarkStart w:id="108" w:name="_Toc64893315"/>
      <w:r w:rsidRPr="00913E3E">
        <w:t>Sambo</w:t>
      </w:r>
      <w:bookmarkEnd w:id="107"/>
      <w:bookmarkEnd w:id="108"/>
    </w:p>
    <w:p w14:paraId="06897527" w14:textId="77777777" w:rsidR="00CC6830" w:rsidRPr="005877DE" w:rsidRDefault="00CC6830" w:rsidP="00CC6830">
      <w:pPr>
        <w:spacing w:after="0" w:line="240" w:lineRule="auto"/>
        <w:rPr>
          <w:rFonts w:ascii="Century Schoolbook" w:eastAsia="Calibri" w:hAnsi="Century Schoolbook" w:cs="Times New Roman"/>
          <w:lang w:eastAsia="en-GB"/>
        </w:rPr>
      </w:pPr>
    </w:p>
    <w:p w14:paraId="62601961" w14:textId="77777777" w:rsidR="00CC6830" w:rsidRPr="005877DE" w:rsidRDefault="00CC6830" w:rsidP="00CC6830">
      <w:pPr>
        <w:spacing w:after="0" w:line="240" w:lineRule="auto"/>
        <w:rPr>
          <w:rFonts w:ascii="Century Schoolbook" w:eastAsia="Calibri" w:hAnsi="Century Schoolbook" w:cs="Times New Roman"/>
          <w:lang w:eastAsia="en-GB"/>
        </w:rPr>
      </w:pPr>
      <w:r w:rsidRPr="005877DE">
        <w:rPr>
          <w:rFonts w:ascii="Century Schoolbook" w:eastAsia="Calibri" w:hAnsi="Century Schoolbook" w:cs="Times New Roman"/>
          <w:lang w:eastAsia="en-GB"/>
        </w:rPr>
        <w:t>Med sambo avses detsamma som i sambolagen (2003:376).</w:t>
      </w:r>
    </w:p>
    <w:p w14:paraId="1BBA91A1" w14:textId="0C00F85B" w:rsidR="00CC6830" w:rsidRPr="005877DE" w:rsidRDefault="00CC6830" w:rsidP="00913E3E">
      <w:pPr>
        <w:pStyle w:val="Rubrik2"/>
        <w:numPr>
          <w:ilvl w:val="1"/>
          <w:numId w:val="24"/>
        </w:numPr>
        <w:rPr>
          <w:lang w:eastAsia="en-GB"/>
        </w:rPr>
      </w:pPr>
      <w:bookmarkStart w:id="109" w:name="_Toc26437709"/>
      <w:bookmarkStart w:id="110" w:name="_Toc64893316"/>
      <w:r w:rsidRPr="005877DE">
        <w:rPr>
          <w:lang w:eastAsia="en-GB"/>
        </w:rPr>
        <w:t>Sjukdom genom smitta</w:t>
      </w:r>
      <w:bookmarkEnd w:id="109"/>
      <w:bookmarkEnd w:id="110"/>
    </w:p>
    <w:p w14:paraId="5F719CD6" w14:textId="77777777" w:rsidR="00CC6830" w:rsidRPr="005877DE" w:rsidRDefault="00CC6830" w:rsidP="00CC6830">
      <w:pPr>
        <w:spacing w:after="0" w:line="240" w:lineRule="auto"/>
        <w:rPr>
          <w:rFonts w:ascii="Century Schoolbook" w:eastAsia="Calibri" w:hAnsi="Century Schoolbook" w:cs="Times New Roman"/>
          <w:lang w:eastAsia="en-GB"/>
        </w:rPr>
      </w:pPr>
    </w:p>
    <w:p w14:paraId="249AA54C" w14:textId="77777777" w:rsidR="00CC6830" w:rsidRPr="005877DE" w:rsidRDefault="00CC6830" w:rsidP="00CC6830">
      <w:pPr>
        <w:spacing w:after="0" w:line="240" w:lineRule="auto"/>
        <w:rPr>
          <w:rFonts w:ascii="Century Schoolbook" w:eastAsia="Calibri" w:hAnsi="Century Schoolbook" w:cs="Times New Roman"/>
          <w:lang w:eastAsia="en-GB"/>
        </w:rPr>
      </w:pPr>
      <w:r w:rsidRPr="005877DE">
        <w:rPr>
          <w:rFonts w:ascii="Century Schoolbook" w:eastAsia="Calibri" w:hAnsi="Century Schoolbook" w:cs="Times New Roman"/>
          <w:lang w:eastAsia="en-GB"/>
        </w:rPr>
        <w:t xml:space="preserve">Med </w:t>
      </w:r>
      <w:r w:rsidRPr="005877DE">
        <w:rPr>
          <w:rFonts w:ascii="Century Schoolbook" w:eastAsia="Calibri" w:hAnsi="Century Schoolbook" w:cs="Times New Roman"/>
          <w:bCs/>
          <w:lang w:eastAsia="en-GB"/>
        </w:rPr>
        <w:t>sjukdom genom smitta</w:t>
      </w:r>
      <w:r w:rsidRPr="005877DE">
        <w:rPr>
          <w:rFonts w:ascii="Century Schoolbook" w:eastAsia="Calibri" w:hAnsi="Century Schoolbook" w:cs="Times New Roman"/>
          <w:b/>
          <w:bCs/>
          <w:lang w:eastAsia="en-GB"/>
        </w:rPr>
        <w:t xml:space="preserve"> </w:t>
      </w:r>
      <w:r w:rsidRPr="005877DE">
        <w:rPr>
          <w:rFonts w:ascii="Century Schoolbook" w:eastAsia="Calibri" w:hAnsi="Century Schoolbook" w:cs="Times New Roman"/>
          <w:lang w:eastAsia="en-GB"/>
        </w:rPr>
        <w:t xml:space="preserve">avses detsamma som med arbetsskada genom smitta i 5 § förordningen (1977:284) om arbetsskadeförsäkring och statligt personskadeskydd. </w:t>
      </w:r>
    </w:p>
    <w:p w14:paraId="5BC40922" w14:textId="3403EE4B" w:rsidR="00CC6830" w:rsidRPr="005877DE" w:rsidRDefault="00CC6830" w:rsidP="00913E3E">
      <w:pPr>
        <w:pStyle w:val="Rubrik2"/>
        <w:numPr>
          <w:ilvl w:val="1"/>
          <w:numId w:val="24"/>
        </w:numPr>
        <w:rPr>
          <w:lang w:eastAsia="en-GB"/>
        </w:rPr>
      </w:pPr>
      <w:bookmarkStart w:id="111" w:name="_Toc26437710"/>
      <w:r w:rsidRPr="005877DE">
        <w:rPr>
          <w:lang w:eastAsia="en-GB"/>
        </w:rPr>
        <w:t xml:space="preserve"> </w:t>
      </w:r>
      <w:bookmarkStart w:id="112" w:name="_Toc64893317"/>
      <w:r w:rsidRPr="005877DE">
        <w:rPr>
          <w:lang w:eastAsia="en-GB"/>
        </w:rPr>
        <w:t>Studiestart</w:t>
      </w:r>
      <w:bookmarkEnd w:id="111"/>
      <w:bookmarkEnd w:id="112"/>
    </w:p>
    <w:p w14:paraId="0A9F43DB" w14:textId="77777777" w:rsidR="00CC6830" w:rsidRPr="005877DE" w:rsidRDefault="00CC6830" w:rsidP="00CC6830">
      <w:pPr>
        <w:spacing w:after="0" w:line="240" w:lineRule="auto"/>
        <w:rPr>
          <w:rFonts w:ascii="Century Schoolbook" w:eastAsia="Calibri" w:hAnsi="Century Schoolbook" w:cs="Times New Roman"/>
          <w:lang w:eastAsia="en-GB"/>
        </w:rPr>
      </w:pPr>
    </w:p>
    <w:p w14:paraId="1AFAEE9E" w14:textId="77777777" w:rsidR="00CC6830" w:rsidRPr="005877DE" w:rsidRDefault="00CC6830" w:rsidP="00CC6830">
      <w:pPr>
        <w:spacing w:after="0" w:line="240" w:lineRule="auto"/>
        <w:rPr>
          <w:rFonts w:ascii="Century Schoolbook" w:eastAsia="Calibri" w:hAnsi="Century Schoolbook" w:cs="Times New Roman"/>
          <w:lang w:eastAsia="en-GB"/>
        </w:rPr>
      </w:pPr>
      <w:r w:rsidRPr="005877DE">
        <w:rPr>
          <w:rFonts w:ascii="Century Schoolbook" w:eastAsia="Calibri" w:hAnsi="Century Schoolbook" w:cs="Times New Roman"/>
          <w:lang w:eastAsia="en-GB"/>
        </w:rPr>
        <w:t>Med begreppet studiestart avses terminsstart, kursstart eller tidpunkt då undervisningen på lärosätet i utbildningslandet påbörjas. Introduktionskurs, språkkurs och liknande studieförberedande aktivitet som anordnas vid det utländska lärosätet ingår i utbildningstiden.</w:t>
      </w:r>
    </w:p>
    <w:p w14:paraId="27A0F6DF" w14:textId="27C8EA34" w:rsidR="00CC6830" w:rsidRPr="005877DE" w:rsidRDefault="00CC6830" w:rsidP="00913E3E">
      <w:pPr>
        <w:pStyle w:val="Rubrik2"/>
        <w:numPr>
          <w:ilvl w:val="1"/>
          <w:numId w:val="24"/>
        </w:numPr>
        <w:rPr>
          <w:lang w:eastAsia="en-GB"/>
        </w:rPr>
      </w:pPr>
      <w:bookmarkStart w:id="113" w:name="_Toc26437711"/>
      <w:bookmarkStart w:id="114" w:name="_Toc64893318"/>
      <w:r w:rsidRPr="005877DE">
        <w:rPr>
          <w:lang w:eastAsia="en-GB"/>
        </w:rPr>
        <w:t>Studieslut</w:t>
      </w:r>
      <w:bookmarkEnd w:id="113"/>
      <w:bookmarkEnd w:id="114"/>
    </w:p>
    <w:p w14:paraId="652B89D3" w14:textId="77777777" w:rsidR="00CC6830" w:rsidRPr="005877DE" w:rsidRDefault="00CC6830" w:rsidP="00CC6830">
      <w:pPr>
        <w:spacing w:after="0" w:line="240" w:lineRule="auto"/>
        <w:rPr>
          <w:rFonts w:ascii="Century Schoolbook" w:eastAsia="Calibri" w:hAnsi="Century Schoolbook" w:cs="Times New Roman"/>
          <w:lang w:eastAsia="en-GB"/>
        </w:rPr>
      </w:pPr>
    </w:p>
    <w:p w14:paraId="52534210" w14:textId="77777777" w:rsidR="00CC6830" w:rsidRPr="005877DE" w:rsidRDefault="00CC6830" w:rsidP="00CC6830">
      <w:pPr>
        <w:spacing w:after="0" w:line="240" w:lineRule="auto"/>
        <w:rPr>
          <w:rFonts w:ascii="Century Schoolbook" w:eastAsia="Calibri" w:hAnsi="Century Schoolbook" w:cs="Times New Roman"/>
          <w:lang w:eastAsia="en-GB"/>
        </w:rPr>
      </w:pPr>
      <w:r w:rsidRPr="005877DE">
        <w:rPr>
          <w:rFonts w:ascii="Century Schoolbook" w:eastAsia="Calibri" w:hAnsi="Century Schoolbook" w:cs="Times New Roman"/>
          <w:lang w:eastAsia="en-GB"/>
        </w:rPr>
        <w:t>Med begreppet studieslut avses termins- eller kursslut då undervisningen eller praktikperiod avslutas. Tentamens- eller provperiod i direkt anslutning till studie- eller praktikperiod ingår i utbildningstiden.</w:t>
      </w:r>
    </w:p>
    <w:p w14:paraId="5F1A348E" w14:textId="6EEA9CDD" w:rsidR="00CC6830" w:rsidRPr="005877DE" w:rsidRDefault="00CC6830" w:rsidP="00913E3E">
      <w:pPr>
        <w:pStyle w:val="Rubrik2"/>
        <w:numPr>
          <w:ilvl w:val="1"/>
          <w:numId w:val="24"/>
        </w:numPr>
        <w:rPr>
          <w:lang w:eastAsia="en-GB"/>
        </w:rPr>
      </w:pPr>
      <w:bookmarkStart w:id="115" w:name="_Toc26437712"/>
      <w:bookmarkStart w:id="116" w:name="_Toc64893319"/>
      <w:r w:rsidRPr="005877DE">
        <w:rPr>
          <w:lang w:eastAsia="en-GB"/>
        </w:rPr>
        <w:t>Utbildningslandet</w:t>
      </w:r>
      <w:bookmarkEnd w:id="115"/>
      <w:bookmarkEnd w:id="116"/>
    </w:p>
    <w:p w14:paraId="0B5F1623" w14:textId="77777777" w:rsidR="00CC6830" w:rsidRPr="005877DE" w:rsidRDefault="00CC6830" w:rsidP="00CC6830">
      <w:pPr>
        <w:spacing w:after="0" w:line="240" w:lineRule="auto"/>
        <w:rPr>
          <w:rFonts w:ascii="Century Schoolbook" w:eastAsia="Calibri" w:hAnsi="Century Schoolbook" w:cs="Times New Roman"/>
          <w:lang w:eastAsia="en-GB"/>
        </w:rPr>
      </w:pPr>
    </w:p>
    <w:p w14:paraId="59E0FB6E" w14:textId="77777777" w:rsidR="00CC6830" w:rsidRPr="005877DE" w:rsidRDefault="00CC6830" w:rsidP="00CC6830">
      <w:pPr>
        <w:spacing w:after="0" w:line="240" w:lineRule="auto"/>
        <w:rPr>
          <w:rFonts w:ascii="Century Schoolbook" w:eastAsia="Calibri" w:hAnsi="Century Schoolbook" w:cs="Times New Roman"/>
          <w:lang w:eastAsia="en-GB"/>
        </w:rPr>
      </w:pPr>
      <w:r w:rsidRPr="005877DE">
        <w:rPr>
          <w:rFonts w:ascii="Century Schoolbook" w:eastAsia="Calibri" w:hAnsi="Century Schoolbook" w:cs="Times New Roman"/>
          <w:lang w:eastAsia="en-GB"/>
        </w:rPr>
        <w:t xml:space="preserve">Landet där mottagande universitetet eller praktikplats har sin hemvist. </w:t>
      </w:r>
    </w:p>
    <w:bookmarkEnd w:id="84"/>
    <w:p w14:paraId="271A8613" w14:textId="77777777" w:rsidR="00CC6830" w:rsidRPr="005877DE" w:rsidRDefault="00CC6830" w:rsidP="00333100">
      <w:pPr>
        <w:rPr>
          <w:rFonts w:ascii="Century Schoolbook" w:hAnsi="Century Schoolbook"/>
        </w:rPr>
      </w:pPr>
    </w:p>
    <w:sectPr w:rsidR="00CC6830" w:rsidRPr="005877DE" w:rsidSect="00CD1D7C">
      <w:pgSz w:w="11906" w:h="16838"/>
      <w:pgMar w:top="2552" w:right="1985" w:bottom="2268" w:left="1985"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88BED" w14:textId="77777777" w:rsidR="00A65287" w:rsidRDefault="00A65287" w:rsidP="0005368C">
      <w:r>
        <w:separator/>
      </w:r>
    </w:p>
  </w:endnote>
  <w:endnote w:type="continuationSeparator" w:id="0">
    <w:p w14:paraId="1A03161E" w14:textId="77777777" w:rsidR="00A65287" w:rsidRDefault="00A65287"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HermesFB Thin">
    <w:altName w:val="HermesFB Thin"/>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CB0DE" w14:textId="77777777" w:rsidR="00414C34" w:rsidRDefault="00414C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13645"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29"/>
      <w:gridCol w:w="1383"/>
      <w:gridCol w:w="3402"/>
      <w:gridCol w:w="2409"/>
      <w:gridCol w:w="993"/>
      <w:gridCol w:w="2729"/>
    </w:tblGrid>
    <w:tr w:rsidR="00414C34" w:rsidRPr="0091540B" w14:paraId="7C13A7BF" w14:textId="77777777" w:rsidTr="00721B67">
      <w:tc>
        <w:tcPr>
          <w:tcW w:w="2729" w:type="dxa"/>
        </w:tcPr>
        <w:sdt>
          <w:sdtPr>
            <w:tag w:val="compPos1"/>
            <w:id w:val="-1730528762"/>
          </w:sdtPr>
          <w:sdtEndPr/>
          <w:sdtContent>
            <w:p w14:paraId="20CE8CFB" w14:textId="77777777" w:rsidR="00414C34" w:rsidRPr="00A1393C" w:rsidRDefault="00414C34" w:rsidP="00CC6914">
              <w:pPr>
                <w:pStyle w:val="Sidfot"/>
                <w:rPr>
                  <w:rFonts w:asciiTheme="minorHAnsi" w:hAnsiTheme="minorHAnsi"/>
                  <w:sz w:val="20"/>
                  <w:lang w:val="en-US"/>
                </w:rPr>
              </w:pPr>
              <w:r>
                <w:t>POSTADRESS                                                          651 80 Karlstad</w:t>
              </w:r>
            </w:p>
          </w:sdtContent>
        </w:sdt>
      </w:tc>
      <w:tc>
        <w:tcPr>
          <w:tcW w:w="1383" w:type="dxa"/>
        </w:tcPr>
        <w:p w14:paraId="2F0336A0" w14:textId="77777777" w:rsidR="00414C34" w:rsidRDefault="00414C34" w:rsidP="00CC6914">
          <w:pPr>
            <w:pStyle w:val="Sidfot"/>
            <w:rPr>
              <w:lang w:val="en-US"/>
            </w:rPr>
          </w:pPr>
        </w:p>
      </w:tc>
      <w:sdt>
        <w:sdtPr>
          <w:rPr>
            <w:lang w:val="en-US"/>
          </w:rPr>
          <w:tag w:val="compPos3"/>
          <w:id w:val="1109403350"/>
        </w:sdtPr>
        <w:sdtEndPr/>
        <w:sdtContent>
          <w:tc>
            <w:tcPr>
              <w:tcW w:w="3402" w:type="dxa"/>
            </w:tcPr>
            <w:p w14:paraId="4F446EF2" w14:textId="77777777" w:rsidR="00414C34" w:rsidRDefault="00414C34" w:rsidP="00CC6914">
              <w:pPr>
                <w:pStyle w:val="Sidfot"/>
                <w:rPr>
                  <w:lang w:val="en-US"/>
                </w:rPr>
              </w:pPr>
              <w:r>
                <w:rPr>
                  <w:lang w:val="en-US"/>
                </w:rPr>
                <w:t xml:space="preserve">TELEFON                                                            </w:t>
              </w:r>
            </w:p>
            <w:p w14:paraId="29536FDE" w14:textId="51EB69BE" w:rsidR="00414C34" w:rsidRPr="0091540B" w:rsidRDefault="00414C34" w:rsidP="00CC6914">
              <w:pPr>
                <w:pStyle w:val="Sidfot"/>
              </w:pPr>
              <w:r>
                <w:rPr>
                  <w:lang w:val="en-US"/>
                </w:rPr>
                <w:t xml:space="preserve">054-22 12 00 </w:t>
              </w:r>
              <w:proofErr w:type="spellStart"/>
              <w:r>
                <w:rPr>
                  <w:lang w:val="en-US"/>
                </w:rPr>
                <w:t>växel</w:t>
              </w:r>
              <w:proofErr w:type="spellEnd"/>
            </w:p>
          </w:tc>
        </w:sdtContent>
      </w:sdt>
      <w:tc>
        <w:tcPr>
          <w:tcW w:w="2409" w:type="dxa"/>
        </w:tcPr>
        <w:p w14:paraId="00F76607" w14:textId="1EA8E5D9" w:rsidR="00414C34" w:rsidRPr="0091540B" w:rsidRDefault="00A65287" w:rsidP="0091540B">
          <w:pPr>
            <w:pStyle w:val="Sidfot"/>
            <w:rPr>
              <w:lang w:val="en-US"/>
            </w:rPr>
          </w:pPr>
          <w:sdt>
            <w:sdtPr>
              <w:tag w:val="compPos5"/>
              <w:id w:val="836270540"/>
            </w:sdtPr>
            <w:sdtEndPr/>
            <w:sdtContent>
              <w:r w:rsidR="00414C34" w:rsidRPr="007F0F01">
                <w:rPr>
                  <w:lang w:val="en-US"/>
                </w:rPr>
                <w:t>E-POST                                                           forsakring@kammarkollegiet.se</w:t>
              </w:r>
            </w:sdtContent>
          </w:sdt>
        </w:p>
      </w:tc>
      <w:sdt>
        <w:sdtPr>
          <w:tag w:val="compPos7"/>
          <w:id w:val="-347485725"/>
        </w:sdtPr>
        <w:sdtEndPr/>
        <w:sdtContent>
          <w:tc>
            <w:tcPr>
              <w:tcW w:w="3722" w:type="dxa"/>
              <w:gridSpan w:val="2"/>
            </w:tcPr>
            <w:p w14:paraId="0D4CB6C7" w14:textId="77777777" w:rsidR="00414C34" w:rsidRDefault="00414C34" w:rsidP="0091540B">
              <w:pPr>
                <w:pStyle w:val="Sidfot"/>
              </w:pPr>
              <w:r>
                <w:t xml:space="preserve">BANKGIRO          </w:t>
              </w:r>
            </w:p>
            <w:p w14:paraId="2E11CDDF" w14:textId="5B51F2BD" w:rsidR="00414C34" w:rsidRPr="0091540B" w:rsidRDefault="00414C34" w:rsidP="0091540B">
              <w:pPr>
                <w:pStyle w:val="Sidfot"/>
              </w:pPr>
              <w:r>
                <w:t>5052-5740                                                  5052-</w:t>
              </w:r>
            </w:p>
          </w:tc>
        </w:sdtContent>
      </w:sdt>
    </w:tr>
    <w:tr w:rsidR="00414C34" w:rsidRPr="00A1393C" w14:paraId="4C9CA629" w14:textId="77777777" w:rsidTr="00D84C4B">
      <w:tc>
        <w:tcPr>
          <w:tcW w:w="2729" w:type="dxa"/>
        </w:tcPr>
        <w:sdt>
          <w:sdtPr>
            <w:tag w:val="compPos2"/>
            <w:id w:val="2057272190"/>
          </w:sdtPr>
          <w:sdtEndPr/>
          <w:sdtContent>
            <w:p w14:paraId="19173786" w14:textId="3EC08B35" w:rsidR="00414C34" w:rsidRPr="00A1393C" w:rsidRDefault="00414C34" w:rsidP="000A4FC8">
              <w:pPr>
                <w:pStyle w:val="Sidfot"/>
                <w:rPr>
                  <w:rFonts w:asciiTheme="minorHAnsi" w:hAnsiTheme="minorHAnsi"/>
                  <w:sz w:val="20"/>
                  <w:lang w:val="en-US"/>
                </w:rPr>
              </w:pPr>
              <w:r>
                <w:t>BESÖKSADRESS                                                        Våxnäsgatan 10, Karolinen</w:t>
              </w:r>
            </w:p>
          </w:sdtContent>
        </w:sdt>
      </w:tc>
      <w:tc>
        <w:tcPr>
          <w:tcW w:w="1383" w:type="dxa"/>
        </w:tcPr>
        <w:p w14:paraId="2AB9C58E" w14:textId="77777777" w:rsidR="00414C34" w:rsidRDefault="00414C34" w:rsidP="00CC6914">
          <w:pPr>
            <w:pStyle w:val="Sidfot"/>
          </w:pPr>
        </w:p>
      </w:tc>
      <w:sdt>
        <w:sdtPr>
          <w:tag w:val="compPos4"/>
          <w:id w:val="-182602131"/>
        </w:sdtPr>
        <w:sdtEndPr/>
        <w:sdtContent>
          <w:tc>
            <w:tcPr>
              <w:tcW w:w="3402" w:type="dxa"/>
            </w:tcPr>
            <w:p w14:paraId="28F6F18F" w14:textId="77777777" w:rsidR="00414C34" w:rsidRDefault="00414C34" w:rsidP="00CC6914">
              <w:pPr>
                <w:pStyle w:val="Sidfot"/>
              </w:pPr>
              <w:r>
                <w:t xml:space="preserve">TELEFAX                                                            </w:t>
              </w:r>
            </w:p>
            <w:p w14:paraId="33DCA311" w14:textId="4AF15FD9" w:rsidR="00414C34" w:rsidRPr="0091540B" w:rsidRDefault="00414C34" w:rsidP="00CC6914">
              <w:pPr>
                <w:pStyle w:val="Sidfot"/>
              </w:pPr>
              <w:r>
                <w:t>054-15 56 10</w:t>
              </w:r>
            </w:p>
          </w:tc>
        </w:sdtContent>
      </w:sdt>
      <w:tc>
        <w:tcPr>
          <w:tcW w:w="3402" w:type="dxa"/>
          <w:gridSpan w:val="2"/>
        </w:tcPr>
        <w:p w14:paraId="32688BC8" w14:textId="77777777" w:rsidR="00414C34" w:rsidRPr="0091540B" w:rsidRDefault="00A65287" w:rsidP="0091540B">
          <w:pPr>
            <w:pStyle w:val="Sidfot"/>
            <w:rPr>
              <w:lang w:val="en-US"/>
            </w:rPr>
          </w:pPr>
          <w:sdt>
            <w:sdtPr>
              <w:tag w:val="compPos6"/>
              <w:id w:val="-563716714"/>
            </w:sdtPr>
            <w:sdtEndPr/>
            <w:sdtContent>
              <w:r w:rsidR="00414C34">
                <w:t>INTERNET                                                            www.kammarkollegiet.se</w:t>
              </w:r>
            </w:sdtContent>
          </w:sdt>
        </w:p>
      </w:tc>
      <w:tc>
        <w:tcPr>
          <w:tcW w:w="2729" w:type="dxa"/>
        </w:tcPr>
        <w:p w14:paraId="6FC751DE" w14:textId="77777777" w:rsidR="00414C34" w:rsidRPr="0091540B" w:rsidRDefault="00414C34" w:rsidP="00CC6914">
          <w:pPr>
            <w:pStyle w:val="Sidfot"/>
            <w:rPr>
              <w:lang w:val="en-US"/>
            </w:rPr>
          </w:pPr>
        </w:p>
      </w:tc>
    </w:tr>
  </w:tbl>
  <w:p w14:paraId="309F5E1E" w14:textId="77777777" w:rsidR="00414C34" w:rsidRPr="0091540B" w:rsidRDefault="00414C34"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4F742" w14:textId="77777777" w:rsidR="00414C34" w:rsidRDefault="00414C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A583A" w14:textId="77777777" w:rsidR="00A65287" w:rsidRDefault="00A65287" w:rsidP="0005368C">
      <w:r>
        <w:separator/>
      </w:r>
    </w:p>
  </w:footnote>
  <w:footnote w:type="continuationSeparator" w:id="0">
    <w:p w14:paraId="3D6CA46A" w14:textId="77777777" w:rsidR="00A65287" w:rsidRDefault="00A65287"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BF469" w14:textId="77777777" w:rsidR="00414C34" w:rsidRDefault="00414C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414C34" w:rsidRPr="002B6C99" w14:paraId="2D64568C" w14:textId="77777777" w:rsidTr="002D76F8">
      <w:trPr>
        <w:trHeight w:val="287"/>
      </w:trPr>
      <w:tc>
        <w:tcPr>
          <w:tcW w:w="4111" w:type="dxa"/>
          <w:vMerge w:val="restart"/>
        </w:tcPr>
        <w:p w14:paraId="2AB58E64" w14:textId="77777777" w:rsidR="00414C34" w:rsidRPr="002B6C99" w:rsidRDefault="00A65287" w:rsidP="00B1550D">
          <w:pPr>
            <w:pStyle w:val="Sidhuvud"/>
            <w:tabs>
              <w:tab w:val="clear" w:pos="3119"/>
              <w:tab w:val="clear" w:pos="4718"/>
              <w:tab w:val="clear" w:pos="9299"/>
            </w:tabs>
            <w:ind w:left="0"/>
          </w:pPr>
          <w:sdt>
            <w:sdtPr>
              <w:tag w:val="logo"/>
              <w:id w:val="-987636382"/>
            </w:sdtPr>
            <w:sdtEndPr/>
            <w:sdtContent>
              <w:r w:rsidR="00414C34">
                <w:rPr>
                  <w:noProof/>
                  <w:lang w:val="en-US"/>
                </w:rPr>
                <w:drawing>
                  <wp:inline distT="0" distB="0" distL="0" distR="0" wp14:anchorId="2EF48BF6" wp14:editId="76AA2C3D">
                    <wp:extent cx="2610485" cy="505460"/>
                    <wp:effectExtent l="0" t="0" r="0" b="8890"/>
                    <wp:docPr id="5" name="Bildobjekt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10485" cy="505460"/>
                            </a:xfrm>
                            <a:prstGeom prst="rect">
                              <a:avLst/>
                            </a:prstGeom>
                          </pic:spPr>
                        </pic:pic>
                      </a:graphicData>
                    </a:graphic>
                  </wp:inline>
                </w:drawing>
              </w:r>
            </w:sdtContent>
          </w:sdt>
        </w:p>
      </w:tc>
      <w:tc>
        <w:tcPr>
          <w:tcW w:w="1897" w:type="dxa"/>
        </w:tcPr>
        <w:p w14:paraId="12245E89" w14:textId="77777777" w:rsidR="00414C34" w:rsidRPr="002B6C99" w:rsidRDefault="00414C34" w:rsidP="00B1550D">
          <w:pPr>
            <w:pStyle w:val="Sidhuvud"/>
            <w:tabs>
              <w:tab w:val="clear" w:pos="3119"/>
              <w:tab w:val="clear" w:pos="4718"/>
              <w:tab w:val="clear" w:pos="9299"/>
            </w:tabs>
            <w:ind w:left="0"/>
          </w:pPr>
        </w:p>
      </w:tc>
      <w:tc>
        <w:tcPr>
          <w:tcW w:w="2498" w:type="dxa"/>
        </w:tcPr>
        <w:p w14:paraId="184B6538" w14:textId="77777777" w:rsidR="00414C34" w:rsidRPr="002B6C99" w:rsidRDefault="00414C34" w:rsidP="00B1550D">
          <w:pPr>
            <w:pStyle w:val="Sidhuvud"/>
            <w:tabs>
              <w:tab w:val="clear" w:pos="3119"/>
              <w:tab w:val="clear" w:pos="4718"/>
              <w:tab w:val="clear" w:pos="9299"/>
            </w:tabs>
            <w:ind w:left="0"/>
          </w:pPr>
        </w:p>
      </w:tc>
      <w:tc>
        <w:tcPr>
          <w:tcW w:w="2288" w:type="dxa"/>
          <w:vAlign w:val="bottom"/>
        </w:tcPr>
        <w:p w14:paraId="1F76D8B5" w14:textId="64DC6E7A" w:rsidR="00414C34" w:rsidRPr="002B6C99" w:rsidRDefault="00414C34" w:rsidP="00FF116F">
          <w:pPr>
            <w:pStyle w:val="Sidhuvud"/>
            <w:tabs>
              <w:tab w:val="clear" w:pos="3119"/>
              <w:tab w:val="clear" w:pos="4718"/>
              <w:tab w:val="clear" w:pos="9299"/>
            </w:tabs>
            <w:ind w:left="0"/>
            <w:jc w:val="right"/>
          </w:pPr>
          <w:r w:rsidRPr="002B6C99">
            <w:t xml:space="preserve">Sid </w:t>
          </w:r>
          <w:r w:rsidRPr="00FF116F">
            <w:rPr>
              <w:bCs/>
            </w:rPr>
            <w:fldChar w:fldCharType="begin"/>
          </w:r>
          <w:r w:rsidRPr="00FF116F">
            <w:rPr>
              <w:bCs/>
            </w:rPr>
            <w:instrText>PAGE  \* Arabic  \* MERGEFORMAT</w:instrText>
          </w:r>
          <w:r w:rsidRPr="00FF116F">
            <w:rPr>
              <w:bCs/>
            </w:rPr>
            <w:fldChar w:fldCharType="separate"/>
          </w:r>
          <w:r w:rsidR="001348A4">
            <w:rPr>
              <w:bCs/>
              <w:noProof/>
            </w:rPr>
            <w:t>19</w:t>
          </w:r>
          <w:r w:rsidRPr="00FF116F">
            <w:rPr>
              <w:bCs/>
            </w:rPr>
            <w:fldChar w:fldCharType="end"/>
          </w:r>
          <w:r>
            <w:t xml:space="preserve"> (</w:t>
          </w:r>
          <w:r w:rsidRPr="00FF116F">
            <w:rPr>
              <w:bCs/>
            </w:rPr>
            <w:fldChar w:fldCharType="begin"/>
          </w:r>
          <w:r w:rsidRPr="00FF116F">
            <w:rPr>
              <w:bCs/>
            </w:rPr>
            <w:instrText>NUMPAGES  \* Arabic  \* MERGEFORMAT</w:instrText>
          </w:r>
          <w:r w:rsidRPr="00FF116F">
            <w:rPr>
              <w:bCs/>
            </w:rPr>
            <w:fldChar w:fldCharType="separate"/>
          </w:r>
          <w:r w:rsidR="001348A4">
            <w:rPr>
              <w:bCs/>
              <w:noProof/>
            </w:rPr>
            <w:t>28</w:t>
          </w:r>
          <w:r w:rsidRPr="00FF116F">
            <w:rPr>
              <w:bCs/>
            </w:rPr>
            <w:fldChar w:fldCharType="end"/>
          </w:r>
          <w:r>
            <w:rPr>
              <w:bCs/>
            </w:rPr>
            <w:t>)</w:t>
          </w:r>
        </w:p>
      </w:tc>
    </w:tr>
    <w:tr w:rsidR="00414C34" w:rsidRPr="002B6C99" w14:paraId="5BE0657F" w14:textId="77777777" w:rsidTr="00DC114D">
      <w:tc>
        <w:tcPr>
          <w:tcW w:w="4111" w:type="dxa"/>
          <w:vMerge/>
        </w:tcPr>
        <w:p w14:paraId="7D58F493" w14:textId="77777777" w:rsidR="00414C34" w:rsidRPr="002B6C99" w:rsidRDefault="00414C34" w:rsidP="00B1550D">
          <w:pPr>
            <w:pStyle w:val="Sidhuvud"/>
            <w:tabs>
              <w:tab w:val="clear" w:pos="3119"/>
              <w:tab w:val="clear" w:pos="4718"/>
              <w:tab w:val="clear" w:pos="9299"/>
            </w:tabs>
            <w:ind w:left="0"/>
          </w:pPr>
        </w:p>
      </w:tc>
      <w:tc>
        <w:tcPr>
          <w:tcW w:w="1897" w:type="dxa"/>
        </w:tcPr>
        <w:p w14:paraId="58ABA2B0" w14:textId="77777777" w:rsidR="00414C34" w:rsidRPr="002B6C99" w:rsidRDefault="00414C34" w:rsidP="00FE0A3F">
          <w:pPr>
            <w:pStyle w:val="Sidhuvud"/>
            <w:tabs>
              <w:tab w:val="clear" w:pos="3119"/>
              <w:tab w:val="clear" w:pos="4718"/>
              <w:tab w:val="clear" w:pos="9299"/>
            </w:tabs>
            <w:ind w:left="0"/>
          </w:pPr>
        </w:p>
      </w:tc>
      <w:tc>
        <w:tcPr>
          <w:tcW w:w="2498" w:type="dxa"/>
        </w:tcPr>
        <w:p w14:paraId="4B8D1A5F" w14:textId="5B703E25" w:rsidR="00414C34" w:rsidRPr="002B6C99" w:rsidRDefault="00414C34" w:rsidP="00B1550D">
          <w:pPr>
            <w:pStyle w:val="Sidhuvud"/>
            <w:tabs>
              <w:tab w:val="clear" w:pos="3119"/>
              <w:tab w:val="clear" w:pos="4718"/>
              <w:tab w:val="clear" w:pos="9299"/>
            </w:tabs>
            <w:ind w:left="0"/>
          </w:pPr>
          <w:r>
            <w:t>2021-07-01</w:t>
          </w:r>
        </w:p>
      </w:tc>
      <w:tc>
        <w:tcPr>
          <w:tcW w:w="2288" w:type="dxa"/>
        </w:tcPr>
        <w:p w14:paraId="7F397F95" w14:textId="77777777" w:rsidR="00414C34" w:rsidRPr="002B6C99" w:rsidRDefault="00414C34" w:rsidP="00801009">
          <w:pPr>
            <w:pStyle w:val="Sidhuvud"/>
            <w:tabs>
              <w:tab w:val="clear" w:pos="3119"/>
              <w:tab w:val="clear" w:pos="4718"/>
              <w:tab w:val="clear" w:pos="9299"/>
            </w:tabs>
            <w:ind w:left="0"/>
            <w:jc w:val="right"/>
          </w:pPr>
          <w:r w:rsidRPr="002B6C99">
            <w:t xml:space="preserve"> </w:t>
          </w:r>
          <w:sdt>
            <w:sdtPr>
              <w:alias w:val="Diarienummer"/>
              <w:tag w:val="cntDnr"/>
              <w:id w:val="770280534"/>
            </w:sdtPr>
            <w:sdtEndPr/>
            <w:sdtContent>
              <w:r>
                <w:t xml:space="preserve"> </w:t>
              </w:r>
            </w:sdtContent>
          </w:sdt>
        </w:p>
      </w:tc>
    </w:tr>
    <w:tr w:rsidR="00414C34" w:rsidRPr="002B6C99" w14:paraId="2C217E55" w14:textId="77777777" w:rsidTr="00DC114D">
      <w:tc>
        <w:tcPr>
          <w:tcW w:w="4111" w:type="dxa"/>
          <w:vMerge/>
        </w:tcPr>
        <w:p w14:paraId="4AA2A868" w14:textId="77777777" w:rsidR="00414C34" w:rsidRPr="002B6C99" w:rsidRDefault="00414C34" w:rsidP="00B1550D">
          <w:pPr>
            <w:pStyle w:val="Sidhuvud"/>
            <w:tabs>
              <w:tab w:val="clear" w:pos="3119"/>
              <w:tab w:val="clear" w:pos="4718"/>
              <w:tab w:val="clear" w:pos="9299"/>
            </w:tabs>
            <w:ind w:left="0"/>
          </w:pPr>
        </w:p>
      </w:tc>
      <w:tc>
        <w:tcPr>
          <w:tcW w:w="1897" w:type="dxa"/>
        </w:tcPr>
        <w:p w14:paraId="5D236D81" w14:textId="77777777" w:rsidR="00414C34" w:rsidRPr="002B6C99" w:rsidRDefault="00414C34" w:rsidP="00B1550D">
          <w:pPr>
            <w:pStyle w:val="Sidhuvud"/>
            <w:tabs>
              <w:tab w:val="clear" w:pos="3119"/>
              <w:tab w:val="clear" w:pos="4718"/>
              <w:tab w:val="clear" w:pos="9299"/>
            </w:tabs>
            <w:ind w:left="0"/>
          </w:pPr>
        </w:p>
      </w:tc>
      <w:tc>
        <w:tcPr>
          <w:tcW w:w="2498" w:type="dxa"/>
        </w:tcPr>
        <w:p w14:paraId="332CD1E5" w14:textId="77777777" w:rsidR="00414C34" w:rsidRPr="002B6C99" w:rsidRDefault="00414C34" w:rsidP="00B1550D">
          <w:pPr>
            <w:pStyle w:val="Sidhuvud"/>
            <w:tabs>
              <w:tab w:val="clear" w:pos="3119"/>
              <w:tab w:val="clear" w:pos="4718"/>
              <w:tab w:val="clear" w:pos="9299"/>
            </w:tabs>
            <w:ind w:left="0"/>
          </w:pPr>
        </w:p>
      </w:tc>
      <w:tc>
        <w:tcPr>
          <w:tcW w:w="2288" w:type="dxa"/>
        </w:tcPr>
        <w:p w14:paraId="597D0479" w14:textId="77777777" w:rsidR="00414C34" w:rsidRPr="002B6C99" w:rsidRDefault="00414C34" w:rsidP="002B6C99">
          <w:pPr>
            <w:pStyle w:val="Sidhuvud"/>
            <w:tabs>
              <w:tab w:val="clear" w:pos="3119"/>
              <w:tab w:val="clear" w:pos="4718"/>
              <w:tab w:val="clear" w:pos="9299"/>
            </w:tabs>
            <w:ind w:left="0"/>
            <w:jc w:val="right"/>
          </w:pPr>
        </w:p>
      </w:tc>
    </w:tr>
    <w:tr w:rsidR="00414C34" w14:paraId="6C90F8B6" w14:textId="77777777" w:rsidTr="00DC114D">
      <w:tc>
        <w:tcPr>
          <w:tcW w:w="4111" w:type="dxa"/>
          <w:vMerge/>
        </w:tcPr>
        <w:p w14:paraId="1BF85DB2" w14:textId="77777777" w:rsidR="00414C34" w:rsidRPr="002B6C99" w:rsidRDefault="00414C34" w:rsidP="00B1550D">
          <w:pPr>
            <w:pStyle w:val="Sidhuvud"/>
            <w:tabs>
              <w:tab w:val="clear" w:pos="3119"/>
              <w:tab w:val="clear" w:pos="4718"/>
              <w:tab w:val="clear" w:pos="9299"/>
            </w:tabs>
            <w:ind w:left="0"/>
          </w:pPr>
        </w:p>
      </w:tc>
      <w:tc>
        <w:tcPr>
          <w:tcW w:w="1897" w:type="dxa"/>
        </w:tcPr>
        <w:p w14:paraId="222F2ED6" w14:textId="77777777" w:rsidR="00414C34" w:rsidRPr="002B6C99" w:rsidRDefault="00414C34" w:rsidP="00B1550D">
          <w:pPr>
            <w:pStyle w:val="Sidhuvud"/>
            <w:tabs>
              <w:tab w:val="clear" w:pos="3119"/>
              <w:tab w:val="clear" w:pos="4718"/>
              <w:tab w:val="clear" w:pos="9299"/>
            </w:tabs>
            <w:ind w:left="0"/>
          </w:pPr>
        </w:p>
      </w:tc>
      <w:sdt>
        <w:sdtPr>
          <w:rPr>
            <w:rStyle w:val="DOKUMENTTITEL"/>
          </w:rPr>
          <w:alias w:val="Dokumenttitel"/>
          <w:tag w:val="cntDokumenttitel/2col"/>
          <w:id w:val="442893858"/>
        </w:sdtPr>
        <w:sdtEndPr>
          <w:rPr>
            <w:rStyle w:val="Standardstycketeckensnitt"/>
            <w:caps w:val="0"/>
          </w:rPr>
        </w:sdtEndPr>
        <w:sdtContent>
          <w:tc>
            <w:tcPr>
              <w:tcW w:w="2498" w:type="dxa"/>
            </w:tcPr>
            <w:p w14:paraId="072491ED" w14:textId="29C6683D" w:rsidR="00414C34" w:rsidRPr="002B6C99" w:rsidRDefault="00414C34" w:rsidP="00AC6698">
              <w:pPr>
                <w:pStyle w:val="Sidhuvud"/>
                <w:tabs>
                  <w:tab w:val="clear" w:pos="3119"/>
                  <w:tab w:val="clear" w:pos="4718"/>
                  <w:tab w:val="clear" w:pos="9299"/>
                </w:tabs>
                <w:ind w:left="0"/>
              </w:pPr>
              <w:r>
                <w:rPr>
                  <w:rStyle w:val="DOKUMENTTITEL"/>
                </w:rPr>
                <w:t>STUDENT UT</w:t>
              </w:r>
            </w:p>
          </w:tc>
        </w:sdtContent>
      </w:sdt>
      <w:tc>
        <w:tcPr>
          <w:tcW w:w="2288" w:type="dxa"/>
        </w:tcPr>
        <w:p w14:paraId="20FEDDD5" w14:textId="77777777" w:rsidR="00414C34" w:rsidRDefault="00414C34" w:rsidP="002B6C99">
          <w:pPr>
            <w:pStyle w:val="Sidhuvud"/>
            <w:tabs>
              <w:tab w:val="clear" w:pos="3119"/>
              <w:tab w:val="clear" w:pos="4718"/>
              <w:tab w:val="clear" w:pos="9299"/>
            </w:tabs>
            <w:ind w:left="0"/>
            <w:jc w:val="right"/>
          </w:pPr>
        </w:p>
      </w:tc>
    </w:tr>
  </w:tbl>
  <w:p w14:paraId="10A25123" w14:textId="77777777" w:rsidR="00414C34" w:rsidRDefault="00414C34" w:rsidP="002B6C99">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E6515" w14:textId="77777777" w:rsidR="00414C34" w:rsidRDefault="00414C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A7A104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3" w15:restartNumberingAfterBreak="0">
    <w:nsid w:val="05997F4F"/>
    <w:multiLevelType w:val="multilevel"/>
    <w:tmpl w:val="9ECA4AEE"/>
    <w:lvl w:ilvl="0">
      <w:start w:val="5"/>
      <w:numFmt w:val="decimal"/>
      <w:lvlText w:val="%1"/>
      <w:lvlJc w:val="left"/>
      <w:pPr>
        <w:ind w:left="525" w:hanging="525"/>
      </w:pPr>
      <w:rPr>
        <w:rFonts w:asciiTheme="majorHAnsi" w:eastAsiaTheme="majorEastAsia" w:hAnsiTheme="majorHAnsi" w:cstheme="majorBidi" w:hint="default"/>
      </w:rPr>
    </w:lvl>
    <w:lvl w:ilvl="1">
      <w:start w:val="5"/>
      <w:numFmt w:val="decimal"/>
      <w:lvlText w:val="%1.%2"/>
      <w:lvlJc w:val="left"/>
      <w:pPr>
        <w:ind w:left="525" w:hanging="525"/>
      </w:pPr>
      <w:rPr>
        <w:rFonts w:asciiTheme="majorHAnsi" w:eastAsiaTheme="majorEastAsia" w:hAnsiTheme="majorHAnsi" w:cstheme="majorBidi" w:hint="default"/>
      </w:rPr>
    </w:lvl>
    <w:lvl w:ilvl="2">
      <w:start w:val="1"/>
      <w:numFmt w:val="decimal"/>
      <w:lvlText w:val="%1.%2.%3"/>
      <w:lvlJc w:val="left"/>
      <w:pPr>
        <w:ind w:left="720" w:hanging="720"/>
      </w:pPr>
      <w:rPr>
        <w:rFonts w:asciiTheme="majorHAnsi" w:eastAsiaTheme="majorEastAsia" w:hAnsiTheme="majorHAnsi" w:cstheme="majorBidi" w:hint="default"/>
      </w:rPr>
    </w:lvl>
    <w:lvl w:ilvl="3">
      <w:start w:val="1"/>
      <w:numFmt w:val="decimal"/>
      <w:lvlText w:val="%1.%2.%3.%4"/>
      <w:lvlJc w:val="left"/>
      <w:pPr>
        <w:ind w:left="720" w:hanging="720"/>
      </w:pPr>
      <w:rPr>
        <w:rFonts w:asciiTheme="majorHAnsi" w:eastAsiaTheme="majorEastAsia" w:hAnsiTheme="majorHAnsi" w:cstheme="majorBidi" w:hint="default"/>
      </w:rPr>
    </w:lvl>
    <w:lvl w:ilvl="4">
      <w:start w:val="1"/>
      <w:numFmt w:val="decimal"/>
      <w:lvlText w:val="%1.%2.%3.%4.%5"/>
      <w:lvlJc w:val="left"/>
      <w:pPr>
        <w:ind w:left="1080" w:hanging="1080"/>
      </w:pPr>
      <w:rPr>
        <w:rFonts w:asciiTheme="majorHAnsi" w:eastAsiaTheme="majorEastAsia" w:hAnsiTheme="majorHAnsi" w:cstheme="majorBidi" w:hint="default"/>
      </w:rPr>
    </w:lvl>
    <w:lvl w:ilvl="5">
      <w:start w:val="1"/>
      <w:numFmt w:val="decimal"/>
      <w:lvlText w:val="%1.%2.%3.%4.%5.%6"/>
      <w:lvlJc w:val="left"/>
      <w:pPr>
        <w:ind w:left="1080" w:hanging="1080"/>
      </w:pPr>
      <w:rPr>
        <w:rFonts w:asciiTheme="majorHAnsi" w:eastAsiaTheme="majorEastAsia" w:hAnsiTheme="majorHAnsi" w:cstheme="majorBidi" w:hint="default"/>
      </w:rPr>
    </w:lvl>
    <w:lvl w:ilvl="6">
      <w:start w:val="1"/>
      <w:numFmt w:val="decimal"/>
      <w:lvlText w:val="%1.%2.%3.%4.%5.%6.%7"/>
      <w:lvlJc w:val="left"/>
      <w:pPr>
        <w:ind w:left="1440" w:hanging="1440"/>
      </w:pPr>
      <w:rPr>
        <w:rFonts w:asciiTheme="majorHAnsi" w:eastAsiaTheme="majorEastAsia" w:hAnsiTheme="majorHAnsi" w:cstheme="majorBidi" w:hint="default"/>
      </w:rPr>
    </w:lvl>
    <w:lvl w:ilvl="7">
      <w:start w:val="1"/>
      <w:numFmt w:val="decimal"/>
      <w:lvlText w:val="%1.%2.%3.%4.%5.%6.%7.%8"/>
      <w:lvlJc w:val="left"/>
      <w:pPr>
        <w:ind w:left="1440" w:hanging="1440"/>
      </w:pPr>
      <w:rPr>
        <w:rFonts w:asciiTheme="majorHAnsi" w:eastAsiaTheme="majorEastAsia" w:hAnsiTheme="majorHAnsi" w:cstheme="majorBidi" w:hint="default"/>
      </w:rPr>
    </w:lvl>
    <w:lvl w:ilvl="8">
      <w:start w:val="1"/>
      <w:numFmt w:val="decimal"/>
      <w:lvlText w:val="%1.%2.%3.%4.%5.%6.%7.%8.%9"/>
      <w:lvlJc w:val="left"/>
      <w:pPr>
        <w:ind w:left="1800" w:hanging="1800"/>
      </w:pPr>
      <w:rPr>
        <w:rFonts w:asciiTheme="majorHAnsi" w:eastAsiaTheme="majorEastAsia" w:hAnsiTheme="majorHAnsi" w:cstheme="majorBidi" w:hint="default"/>
      </w:rPr>
    </w:lvl>
  </w:abstractNum>
  <w:abstractNum w:abstractNumId="4" w15:restartNumberingAfterBreak="0">
    <w:nsid w:val="0F847E34"/>
    <w:multiLevelType w:val="hybridMultilevel"/>
    <w:tmpl w:val="C9345A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A057960"/>
    <w:multiLevelType w:val="hybridMultilevel"/>
    <w:tmpl w:val="48706C2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1B7042CB"/>
    <w:multiLevelType w:val="multilevel"/>
    <w:tmpl w:val="2AFC55CE"/>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09313A"/>
    <w:multiLevelType w:val="hybridMultilevel"/>
    <w:tmpl w:val="771866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440AF7"/>
    <w:multiLevelType w:val="multilevel"/>
    <w:tmpl w:val="B694D644"/>
    <w:lvl w:ilvl="0">
      <w:start w:val="5"/>
      <w:numFmt w:val="decimal"/>
      <w:lvlText w:val="%1"/>
      <w:lvlJc w:val="left"/>
      <w:pPr>
        <w:ind w:left="510" w:hanging="51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F30250A"/>
    <w:multiLevelType w:val="multilevel"/>
    <w:tmpl w:val="9774DDD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Theme="majorHAnsi" w:hAnsiTheme="majorHAnsi" w:hint="default"/>
        <w:b w:val="0"/>
        <w:bCs/>
        <w:color w:val="auto"/>
        <w:sz w:val="26"/>
        <w:szCs w:val="26"/>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FCA48BD"/>
    <w:multiLevelType w:val="hybridMultilevel"/>
    <w:tmpl w:val="6D1C2702"/>
    <w:lvl w:ilvl="0" w:tplc="041D0001">
      <w:start w:val="1"/>
      <w:numFmt w:val="bullet"/>
      <w:lvlText w:val=""/>
      <w:lvlJc w:val="left"/>
      <w:pPr>
        <w:ind w:left="720" w:hanging="360"/>
      </w:pPr>
      <w:rPr>
        <w:rFonts w:ascii="Symbol" w:hAnsi="Symbol" w:hint="default"/>
      </w:rPr>
    </w:lvl>
    <w:lvl w:ilvl="1" w:tplc="12408604">
      <w:start w:val="5"/>
      <w:numFmt w:val="bullet"/>
      <w:lvlText w:val="–"/>
      <w:lvlJc w:val="left"/>
      <w:pPr>
        <w:ind w:left="1440" w:hanging="360"/>
      </w:pPr>
      <w:rPr>
        <w:rFonts w:ascii="Century Schoolbook" w:eastAsia="Calibri" w:hAnsi="Century Schoolbook"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C30D39"/>
    <w:multiLevelType w:val="hybridMultilevel"/>
    <w:tmpl w:val="F1E21E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7191CBE"/>
    <w:multiLevelType w:val="hybridMultilevel"/>
    <w:tmpl w:val="27787F6C"/>
    <w:lvl w:ilvl="0" w:tplc="3DB481DA">
      <w:start w:val="2"/>
      <w:numFmt w:val="bullet"/>
      <w:lvlText w:val="-"/>
      <w:lvlJc w:val="left"/>
      <w:pPr>
        <w:ind w:left="1660" w:hanging="360"/>
      </w:pPr>
      <w:rPr>
        <w:rFonts w:ascii="Century Schoolbook" w:eastAsiaTheme="minorHAnsi" w:hAnsi="Century Schoolbook" w:cstheme="minorBidi"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3" w15:restartNumberingAfterBreak="0">
    <w:nsid w:val="287D04C7"/>
    <w:multiLevelType w:val="hybridMultilevel"/>
    <w:tmpl w:val="8D880A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8CD73C7"/>
    <w:multiLevelType w:val="multilevel"/>
    <w:tmpl w:val="5100D00C"/>
    <w:lvl w:ilvl="0">
      <w:start w:val="1"/>
      <w:numFmt w:val="decimal"/>
      <w:lvlText w:val="%1"/>
      <w:lvlJc w:val="left"/>
      <w:pPr>
        <w:ind w:left="360" w:hanging="360"/>
      </w:pPr>
      <w:rPr>
        <w:rFonts w:hint="default"/>
      </w:rPr>
    </w:lvl>
    <w:lvl w:ilvl="1">
      <w:start w:val="4"/>
      <w:numFmt w:val="decimal"/>
      <w:isLgl/>
      <w:lvlText w:val="%1.%2"/>
      <w:lvlJc w:val="left"/>
      <w:pPr>
        <w:ind w:left="444" w:hanging="444"/>
      </w:pPr>
      <w:rPr>
        <w:rFonts w:asciiTheme="minorHAnsi" w:eastAsiaTheme="minorEastAsia" w:hAnsiTheme="minorHAnsi" w:cstheme="minorBidi" w:hint="default"/>
        <w:color w:val="auto"/>
      </w:rPr>
    </w:lvl>
    <w:lvl w:ilvl="2">
      <w:start w:val="4"/>
      <w:numFmt w:val="decimal"/>
      <w:isLgl/>
      <w:lvlText w:val="%1.%2.%3"/>
      <w:lvlJc w:val="left"/>
      <w:pPr>
        <w:ind w:left="720" w:hanging="720"/>
      </w:pPr>
      <w:rPr>
        <w:rFonts w:asciiTheme="minorHAnsi" w:eastAsiaTheme="minorEastAsia" w:hAnsiTheme="minorHAnsi" w:cstheme="minorBidi" w:hint="default"/>
        <w:color w:val="auto"/>
      </w:rPr>
    </w:lvl>
    <w:lvl w:ilvl="3">
      <w:start w:val="1"/>
      <w:numFmt w:val="decimal"/>
      <w:isLgl/>
      <w:lvlText w:val="%1.%2.%3.%4"/>
      <w:lvlJc w:val="left"/>
      <w:pPr>
        <w:ind w:left="720" w:hanging="720"/>
      </w:pPr>
      <w:rPr>
        <w:rFonts w:asciiTheme="minorHAnsi" w:eastAsiaTheme="minorEastAsia" w:hAnsiTheme="minorHAnsi" w:cstheme="minorBidi" w:hint="default"/>
        <w:color w:val="auto"/>
      </w:rPr>
    </w:lvl>
    <w:lvl w:ilvl="4">
      <w:start w:val="1"/>
      <w:numFmt w:val="decimal"/>
      <w:isLgl/>
      <w:lvlText w:val="%1.%2.%3.%4.%5"/>
      <w:lvlJc w:val="left"/>
      <w:pPr>
        <w:ind w:left="1080" w:hanging="1080"/>
      </w:pPr>
      <w:rPr>
        <w:rFonts w:asciiTheme="minorHAnsi" w:eastAsiaTheme="minorEastAsia" w:hAnsiTheme="minorHAnsi" w:cstheme="minorBidi" w:hint="default"/>
        <w:color w:val="auto"/>
      </w:rPr>
    </w:lvl>
    <w:lvl w:ilvl="5">
      <w:start w:val="1"/>
      <w:numFmt w:val="decimal"/>
      <w:isLgl/>
      <w:lvlText w:val="%1.%2.%3.%4.%5.%6"/>
      <w:lvlJc w:val="left"/>
      <w:pPr>
        <w:ind w:left="1080" w:hanging="1080"/>
      </w:pPr>
      <w:rPr>
        <w:rFonts w:asciiTheme="minorHAnsi" w:eastAsiaTheme="minorEastAsia" w:hAnsiTheme="minorHAnsi" w:cstheme="minorBidi" w:hint="default"/>
        <w:color w:val="auto"/>
      </w:rPr>
    </w:lvl>
    <w:lvl w:ilvl="6">
      <w:start w:val="1"/>
      <w:numFmt w:val="decimal"/>
      <w:isLgl/>
      <w:lvlText w:val="%1.%2.%3.%4.%5.%6.%7"/>
      <w:lvlJc w:val="left"/>
      <w:pPr>
        <w:ind w:left="1440" w:hanging="1440"/>
      </w:pPr>
      <w:rPr>
        <w:rFonts w:asciiTheme="minorHAnsi" w:eastAsiaTheme="minorEastAsia" w:hAnsiTheme="minorHAnsi" w:cstheme="minorBidi" w:hint="default"/>
        <w:color w:val="auto"/>
      </w:rPr>
    </w:lvl>
    <w:lvl w:ilvl="7">
      <w:start w:val="1"/>
      <w:numFmt w:val="decimal"/>
      <w:isLgl/>
      <w:lvlText w:val="%1.%2.%3.%4.%5.%6.%7.%8"/>
      <w:lvlJc w:val="left"/>
      <w:pPr>
        <w:ind w:left="1440" w:hanging="1440"/>
      </w:pPr>
      <w:rPr>
        <w:rFonts w:asciiTheme="minorHAnsi" w:eastAsiaTheme="minorEastAsia" w:hAnsiTheme="minorHAnsi" w:cstheme="minorBidi" w:hint="default"/>
        <w:color w:val="auto"/>
      </w:rPr>
    </w:lvl>
    <w:lvl w:ilvl="8">
      <w:start w:val="1"/>
      <w:numFmt w:val="decimal"/>
      <w:isLgl/>
      <w:lvlText w:val="%1.%2.%3.%4.%5.%6.%7.%8.%9"/>
      <w:lvlJc w:val="left"/>
      <w:pPr>
        <w:ind w:left="1800" w:hanging="1800"/>
      </w:pPr>
      <w:rPr>
        <w:rFonts w:asciiTheme="minorHAnsi" w:eastAsiaTheme="minorEastAsia" w:hAnsiTheme="minorHAnsi" w:cstheme="minorBidi" w:hint="default"/>
        <w:color w:val="auto"/>
      </w:rPr>
    </w:lvl>
  </w:abstractNum>
  <w:abstractNum w:abstractNumId="15" w15:restartNumberingAfterBreak="0">
    <w:nsid w:val="28F8767D"/>
    <w:multiLevelType w:val="multilevel"/>
    <w:tmpl w:val="63288652"/>
    <w:lvl w:ilvl="0">
      <w:start w:val="5"/>
      <w:numFmt w:val="decimal"/>
      <w:lvlText w:val="%1"/>
      <w:lvlJc w:val="left"/>
      <w:pPr>
        <w:ind w:left="465" w:hanging="465"/>
      </w:pPr>
      <w:rPr>
        <w:rFonts w:asciiTheme="majorHAnsi" w:hAnsiTheme="majorHAnsi" w:hint="default"/>
        <w:color w:val="5F5F5F" w:themeColor="hyperlink"/>
        <w:u w:val="single"/>
      </w:rPr>
    </w:lvl>
    <w:lvl w:ilvl="1">
      <w:start w:val="13"/>
      <w:numFmt w:val="decimal"/>
      <w:lvlText w:val="%1.%2"/>
      <w:lvlJc w:val="left"/>
      <w:pPr>
        <w:ind w:left="720" w:hanging="720"/>
      </w:pPr>
      <w:rPr>
        <w:rFonts w:asciiTheme="majorHAnsi" w:hAnsiTheme="majorHAnsi" w:hint="default"/>
        <w:color w:val="auto"/>
        <w:u w:val="none"/>
      </w:rPr>
    </w:lvl>
    <w:lvl w:ilvl="2">
      <w:start w:val="1"/>
      <w:numFmt w:val="decimal"/>
      <w:lvlText w:val="%1.%2.%3"/>
      <w:lvlJc w:val="left"/>
      <w:pPr>
        <w:ind w:left="1080" w:hanging="1080"/>
      </w:pPr>
      <w:rPr>
        <w:rFonts w:asciiTheme="majorHAnsi" w:hAnsiTheme="majorHAnsi" w:hint="default"/>
        <w:color w:val="5F5F5F" w:themeColor="hyperlink"/>
        <w:u w:val="single"/>
      </w:rPr>
    </w:lvl>
    <w:lvl w:ilvl="3">
      <w:start w:val="1"/>
      <w:numFmt w:val="decimal"/>
      <w:lvlText w:val="%1.%2.%3.%4"/>
      <w:lvlJc w:val="left"/>
      <w:pPr>
        <w:ind w:left="1080" w:hanging="1080"/>
      </w:pPr>
      <w:rPr>
        <w:rFonts w:asciiTheme="majorHAnsi" w:hAnsiTheme="majorHAnsi" w:hint="default"/>
        <w:color w:val="5F5F5F" w:themeColor="hyperlink"/>
        <w:u w:val="single"/>
      </w:rPr>
    </w:lvl>
    <w:lvl w:ilvl="4">
      <w:start w:val="1"/>
      <w:numFmt w:val="decimal"/>
      <w:lvlText w:val="%1.%2.%3.%4.%5"/>
      <w:lvlJc w:val="left"/>
      <w:pPr>
        <w:ind w:left="1440" w:hanging="1440"/>
      </w:pPr>
      <w:rPr>
        <w:rFonts w:asciiTheme="majorHAnsi" w:hAnsiTheme="majorHAnsi" w:hint="default"/>
        <w:color w:val="5F5F5F" w:themeColor="hyperlink"/>
        <w:u w:val="single"/>
      </w:rPr>
    </w:lvl>
    <w:lvl w:ilvl="5">
      <w:start w:val="1"/>
      <w:numFmt w:val="decimal"/>
      <w:lvlText w:val="%1.%2.%3.%4.%5.%6"/>
      <w:lvlJc w:val="left"/>
      <w:pPr>
        <w:ind w:left="1800" w:hanging="1800"/>
      </w:pPr>
      <w:rPr>
        <w:rFonts w:asciiTheme="majorHAnsi" w:hAnsiTheme="majorHAnsi" w:hint="default"/>
        <w:color w:val="5F5F5F" w:themeColor="hyperlink"/>
        <w:u w:val="single"/>
      </w:rPr>
    </w:lvl>
    <w:lvl w:ilvl="6">
      <w:start w:val="1"/>
      <w:numFmt w:val="decimal"/>
      <w:lvlText w:val="%1.%2.%3.%4.%5.%6.%7"/>
      <w:lvlJc w:val="left"/>
      <w:pPr>
        <w:ind w:left="1800" w:hanging="1800"/>
      </w:pPr>
      <w:rPr>
        <w:rFonts w:asciiTheme="majorHAnsi" w:hAnsiTheme="majorHAnsi" w:hint="default"/>
        <w:color w:val="5F5F5F" w:themeColor="hyperlink"/>
        <w:u w:val="single"/>
      </w:rPr>
    </w:lvl>
    <w:lvl w:ilvl="7">
      <w:start w:val="1"/>
      <w:numFmt w:val="decimal"/>
      <w:lvlText w:val="%1.%2.%3.%4.%5.%6.%7.%8"/>
      <w:lvlJc w:val="left"/>
      <w:pPr>
        <w:ind w:left="2160" w:hanging="2160"/>
      </w:pPr>
      <w:rPr>
        <w:rFonts w:asciiTheme="majorHAnsi" w:hAnsiTheme="majorHAnsi" w:hint="default"/>
        <w:color w:val="5F5F5F" w:themeColor="hyperlink"/>
        <w:u w:val="single"/>
      </w:rPr>
    </w:lvl>
    <w:lvl w:ilvl="8">
      <w:start w:val="1"/>
      <w:numFmt w:val="decimal"/>
      <w:lvlText w:val="%1.%2.%3.%4.%5.%6.%7.%8.%9"/>
      <w:lvlJc w:val="left"/>
      <w:pPr>
        <w:ind w:left="2520" w:hanging="2520"/>
      </w:pPr>
      <w:rPr>
        <w:rFonts w:asciiTheme="majorHAnsi" w:hAnsiTheme="majorHAnsi" w:hint="default"/>
        <w:color w:val="5F5F5F" w:themeColor="hyperlink"/>
        <w:u w:val="single"/>
      </w:rPr>
    </w:lvl>
  </w:abstractNum>
  <w:abstractNum w:abstractNumId="16" w15:restartNumberingAfterBreak="0">
    <w:nsid w:val="2B6500CF"/>
    <w:multiLevelType w:val="multilevel"/>
    <w:tmpl w:val="7400ADAE"/>
    <w:lvl w:ilvl="0">
      <w:start w:val="2"/>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7378B9"/>
    <w:multiLevelType w:val="hybridMultilevel"/>
    <w:tmpl w:val="A68EFE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416688"/>
    <w:multiLevelType w:val="multilevel"/>
    <w:tmpl w:val="52D8BE9A"/>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5D86D3A"/>
    <w:multiLevelType w:val="hybridMultilevel"/>
    <w:tmpl w:val="490E1F06"/>
    <w:lvl w:ilvl="0" w:tplc="6E7E3F00">
      <w:start w:val="5"/>
      <w:numFmt w:val="bullet"/>
      <w:lvlText w:val="–"/>
      <w:lvlJc w:val="left"/>
      <w:pPr>
        <w:ind w:left="720" w:hanging="360"/>
      </w:pPr>
      <w:rPr>
        <w:rFonts w:ascii="Century Schoolbook" w:eastAsia="Times New Roman" w:hAnsi="Century Schoolbook"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B11429D"/>
    <w:multiLevelType w:val="multilevel"/>
    <w:tmpl w:val="53A42A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6C365B"/>
    <w:multiLevelType w:val="multilevel"/>
    <w:tmpl w:val="E0D8692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1EB1636"/>
    <w:multiLevelType w:val="multilevel"/>
    <w:tmpl w:val="ACA23536"/>
    <w:lvl w:ilvl="0">
      <w:start w:val="2"/>
      <w:numFmt w:val="decimal"/>
      <w:lvlText w:val="%1"/>
      <w:lvlJc w:val="left"/>
      <w:pPr>
        <w:ind w:left="360" w:hanging="360"/>
      </w:pPr>
      <w:rPr>
        <w:rFonts w:asciiTheme="majorHAnsi" w:eastAsiaTheme="majorEastAsia" w:hAnsiTheme="majorHAnsi" w:cstheme="majorBidi" w:hint="default"/>
      </w:rPr>
    </w:lvl>
    <w:lvl w:ilvl="1">
      <w:start w:val="2"/>
      <w:numFmt w:val="decimal"/>
      <w:lvlText w:val="%1.%2"/>
      <w:lvlJc w:val="left"/>
      <w:pPr>
        <w:ind w:left="1296" w:hanging="720"/>
      </w:pPr>
      <w:rPr>
        <w:rFonts w:asciiTheme="majorHAnsi" w:eastAsiaTheme="majorEastAsia" w:hAnsiTheme="majorHAnsi" w:cstheme="majorBidi" w:hint="default"/>
      </w:rPr>
    </w:lvl>
    <w:lvl w:ilvl="2">
      <w:start w:val="1"/>
      <w:numFmt w:val="decimal"/>
      <w:lvlText w:val="%1.%2.%3"/>
      <w:lvlJc w:val="left"/>
      <w:pPr>
        <w:ind w:left="1872" w:hanging="720"/>
      </w:pPr>
      <w:rPr>
        <w:rFonts w:asciiTheme="majorHAnsi" w:eastAsiaTheme="majorEastAsia" w:hAnsiTheme="majorHAnsi" w:cstheme="majorBidi" w:hint="default"/>
      </w:rPr>
    </w:lvl>
    <w:lvl w:ilvl="3">
      <w:start w:val="1"/>
      <w:numFmt w:val="decimal"/>
      <w:lvlText w:val="%1.%2.%3.%4"/>
      <w:lvlJc w:val="left"/>
      <w:pPr>
        <w:ind w:left="2808" w:hanging="1080"/>
      </w:pPr>
      <w:rPr>
        <w:rFonts w:asciiTheme="majorHAnsi" w:eastAsiaTheme="majorEastAsia" w:hAnsiTheme="majorHAnsi" w:cstheme="majorBidi" w:hint="default"/>
      </w:rPr>
    </w:lvl>
    <w:lvl w:ilvl="4">
      <w:start w:val="1"/>
      <w:numFmt w:val="decimal"/>
      <w:lvlText w:val="%1.%2.%3.%4.%5"/>
      <w:lvlJc w:val="left"/>
      <w:pPr>
        <w:ind w:left="3384" w:hanging="1080"/>
      </w:pPr>
      <w:rPr>
        <w:rFonts w:asciiTheme="majorHAnsi" w:eastAsiaTheme="majorEastAsia" w:hAnsiTheme="majorHAnsi" w:cstheme="majorBidi" w:hint="default"/>
      </w:rPr>
    </w:lvl>
    <w:lvl w:ilvl="5">
      <w:start w:val="1"/>
      <w:numFmt w:val="decimal"/>
      <w:lvlText w:val="%1.%2.%3.%4.%5.%6"/>
      <w:lvlJc w:val="left"/>
      <w:pPr>
        <w:ind w:left="4320" w:hanging="1440"/>
      </w:pPr>
      <w:rPr>
        <w:rFonts w:asciiTheme="majorHAnsi" w:eastAsiaTheme="majorEastAsia" w:hAnsiTheme="majorHAnsi" w:cstheme="majorBidi" w:hint="default"/>
      </w:rPr>
    </w:lvl>
    <w:lvl w:ilvl="6">
      <w:start w:val="1"/>
      <w:numFmt w:val="decimal"/>
      <w:lvlText w:val="%1.%2.%3.%4.%5.%6.%7"/>
      <w:lvlJc w:val="left"/>
      <w:pPr>
        <w:ind w:left="5256" w:hanging="1800"/>
      </w:pPr>
      <w:rPr>
        <w:rFonts w:asciiTheme="majorHAnsi" w:eastAsiaTheme="majorEastAsia" w:hAnsiTheme="majorHAnsi" w:cstheme="majorBidi" w:hint="default"/>
      </w:rPr>
    </w:lvl>
    <w:lvl w:ilvl="7">
      <w:start w:val="1"/>
      <w:numFmt w:val="decimal"/>
      <w:lvlText w:val="%1.%2.%3.%4.%5.%6.%7.%8"/>
      <w:lvlJc w:val="left"/>
      <w:pPr>
        <w:ind w:left="5832" w:hanging="1800"/>
      </w:pPr>
      <w:rPr>
        <w:rFonts w:asciiTheme="majorHAnsi" w:eastAsiaTheme="majorEastAsia" w:hAnsiTheme="majorHAnsi" w:cstheme="majorBidi" w:hint="default"/>
      </w:rPr>
    </w:lvl>
    <w:lvl w:ilvl="8">
      <w:start w:val="1"/>
      <w:numFmt w:val="decimal"/>
      <w:lvlText w:val="%1.%2.%3.%4.%5.%6.%7.%8.%9"/>
      <w:lvlJc w:val="left"/>
      <w:pPr>
        <w:ind w:left="6768" w:hanging="2160"/>
      </w:pPr>
      <w:rPr>
        <w:rFonts w:asciiTheme="majorHAnsi" w:eastAsiaTheme="majorEastAsia" w:hAnsiTheme="majorHAnsi" w:cstheme="majorBidi" w:hint="default"/>
      </w:rPr>
    </w:lvl>
  </w:abstractNum>
  <w:abstractNum w:abstractNumId="23" w15:restartNumberingAfterBreak="0">
    <w:nsid w:val="431A0A06"/>
    <w:multiLevelType w:val="hybridMultilevel"/>
    <w:tmpl w:val="979827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4B47997"/>
    <w:multiLevelType w:val="hybridMultilevel"/>
    <w:tmpl w:val="06C28C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C61253"/>
    <w:multiLevelType w:val="hybridMultilevel"/>
    <w:tmpl w:val="4E9895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9B2697B"/>
    <w:multiLevelType w:val="hybridMultilevel"/>
    <w:tmpl w:val="2BEED914"/>
    <w:lvl w:ilvl="0" w:tplc="041D0001">
      <w:start w:val="1"/>
      <w:numFmt w:val="bullet"/>
      <w:lvlText w:val=""/>
      <w:lvlJc w:val="left"/>
      <w:pPr>
        <w:ind w:left="720" w:hanging="360"/>
      </w:pPr>
      <w:rPr>
        <w:rFonts w:ascii="Symbol" w:hAnsi="Symbol" w:hint="default"/>
      </w:rPr>
    </w:lvl>
    <w:lvl w:ilvl="1" w:tplc="AAA27E56">
      <w:numFmt w:val="bullet"/>
      <w:lvlText w:val="-"/>
      <w:lvlJc w:val="left"/>
      <w:pPr>
        <w:ind w:left="1440" w:hanging="360"/>
      </w:pPr>
      <w:rPr>
        <w:rFonts w:ascii="Century Schoolbook" w:eastAsia="Calibri" w:hAnsi="Century Schoolbook"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F5C4DB0"/>
    <w:multiLevelType w:val="hybridMultilevel"/>
    <w:tmpl w:val="BDEEFAA6"/>
    <w:lvl w:ilvl="0" w:tplc="041D0001">
      <w:start w:val="1"/>
      <w:numFmt w:val="bullet"/>
      <w:lvlText w:val=""/>
      <w:lvlJc w:val="left"/>
      <w:pPr>
        <w:ind w:left="784" w:hanging="360"/>
      </w:pPr>
      <w:rPr>
        <w:rFonts w:ascii="Symbol" w:hAnsi="Symbol" w:hint="default"/>
      </w:rPr>
    </w:lvl>
    <w:lvl w:ilvl="1" w:tplc="041D0003" w:tentative="1">
      <w:start w:val="1"/>
      <w:numFmt w:val="bullet"/>
      <w:lvlText w:val="o"/>
      <w:lvlJc w:val="left"/>
      <w:pPr>
        <w:ind w:left="1504" w:hanging="360"/>
      </w:pPr>
      <w:rPr>
        <w:rFonts w:ascii="Courier New" w:hAnsi="Courier New" w:cs="Courier New" w:hint="default"/>
      </w:rPr>
    </w:lvl>
    <w:lvl w:ilvl="2" w:tplc="041D0005" w:tentative="1">
      <w:start w:val="1"/>
      <w:numFmt w:val="bullet"/>
      <w:lvlText w:val=""/>
      <w:lvlJc w:val="left"/>
      <w:pPr>
        <w:ind w:left="2224" w:hanging="360"/>
      </w:pPr>
      <w:rPr>
        <w:rFonts w:ascii="Wingdings" w:hAnsi="Wingdings" w:hint="default"/>
      </w:rPr>
    </w:lvl>
    <w:lvl w:ilvl="3" w:tplc="041D0001" w:tentative="1">
      <w:start w:val="1"/>
      <w:numFmt w:val="bullet"/>
      <w:lvlText w:val=""/>
      <w:lvlJc w:val="left"/>
      <w:pPr>
        <w:ind w:left="2944" w:hanging="360"/>
      </w:pPr>
      <w:rPr>
        <w:rFonts w:ascii="Symbol" w:hAnsi="Symbol" w:hint="default"/>
      </w:rPr>
    </w:lvl>
    <w:lvl w:ilvl="4" w:tplc="041D0003" w:tentative="1">
      <w:start w:val="1"/>
      <w:numFmt w:val="bullet"/>
      <w:lvlText w:val="o"/>
      <w:lvlJc w:val="left"/>
      <w:pPr>
        <w:ind w:left="3664" w:hanging="360"/>
      </w:pPr>
      <w:rPr>
        <w:rFonts w:ascii="Courier New" w:hAnsi="Courier New" w:cs="Courier New" w:hint="default"/>
      </w:rPr>
    </w:lvl>
    <w:lvl w:ilvl="5" w:tplc="041D0005" w:tentative="1">
      <w:start w:val="1"/>
      <w:numFmt w:val="bullet"/>
      <w:lvlText w:val=""/>
      <w:lvlJc w:val="left"/>
      <w:pPr>
        <w:ind w:left="4384" w:hanging="360"/>
      </w:pPr>
      <w:rPr>
        <w:rFonts w:ascii="Wingdings" w:hAnsi="Wingdings" w:hint="default"/>
      </w:rPr>
    </w:lvl>
    <w:lvl w:ilvl="6" w:tplc="041D0001" w:tentative="1">
      <w:start w:val="1"/>
      <w:numFmt w:val="bullet"/>
      <w:lvlText w:val=""/>
      <w:lvlJc w:val="left"/>
      <w:pPr>
        <w:ind w:left="5104" w:hanging="360"/>
      </w:pPr>
      <w:rPr>
        <w:rFonts w:ascii="Symbol" w:hAnsi="Symbol" w:hint="default"/>
      </w:rPr>
    </w:lvl>
    <w:lvl w:ilvl="7" w:tplc="041D0003" w:tentative="1">
      <w:start w:val="1"/>
      <w:numFmt w:val="bullet"/>
      <w:lvlText w:val="o"/>
      <w:lvlJc w:val="left"/>
      <w:pPr>
        <w:ind w:left="5824" w:hanging="360"/>
      </w:pPr>
      <w:rPr>
        <w:rFonts w:ascii="Courier New" w:hAnsi="Courier New" w:cs="Courier New" w:hint="default"/>
      </w:rPr>
    </w:lvl>
    <w:lvl w:ilvl="8" w:tplc="041D0005" w:tentative="1">
      <w:start w:val="1"/>
      <w:numFmt w:val="bullet"/>
      <w:lvlText w:val=""/>
      <w:lvlJc w:val="left"/>
      <w:pPr>
        <w:ind w:left="6544" w:hanging="360"/>
      </w:pPr>
      <w:rPr>
        <w:rFonts w:ascii="Wingdings" w:hAnsi="Wingdings" w:hint="default"/>
      </w:rPr>
    </w:lvl>
  </w:abstractNum>
  <w:abstractNum w:abstractNumId="28" w15:restartNumberingAfterBreak="0">
    <w:nsid w:val="5A81596F"/>
    <w:multiLevelType w:val="multilevel"/>
    <w:tmpl w:val="1C60F6FA"/>
    <w:lvl w:ilvl="0">
      <w:start w:val="5"/>
      <w:numFmt w:val="decimal"/>
      <w:lvlText w:val="%1"/>
      <w:lvlJc w:val="left"/>
      <w:pPr>
        <w:ind w:left="360" w:hanging="360"/>
      </w:pPr>
      <w:rPr>
        <w:rFonts w:hint="default"/>
      </w:rPr>
    </w:lvl>
    <w:lvl w:ilvl="1">
      <w:start w:val="1"/>
      <w:numFmt w:val="decimal"/>
      <w:lvlText w:val="%1.%2"/>
      <w:lvlJc w:val="left"/>
      <w:pPr>
        <w:ind w:left="720" w:hanging="720"/>
      </w:pPr>
      <w:rPr>
        <w:rFonts w:asciiTheme="majorHAnsi" w:hAnsiTheme="maj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AB10FC9"/>
    <w:multiLevelType w:val="multilevel"/>
    <w:tmpl w:val="A29E08F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AFA79B7"/>
    <w:multiLevelType w:val="hybridMultilevel"/>
    <w:tmpl w:val="7A2C60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C48085F"/>
    <w:multiLevelType w:val="hybridMultilevel"/>
    <w:tmpl w:val="8A8A47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CBA2084"/>
    <w:multiLevelType w:val="hybridMultilevel"/>
    <w:tmpl w:val="0840E95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3" w15:restartNumberingAfterBreak="0">
    <w:nsid w:val="5E703776"/>
    <w:multiLevelType w:val="multilevel"/>
    <w:tmpl w:val="F0FC917E"/>
    <w:lvl w:ilvl="0">
      <w:start w:val="1"/>
      <w:numFmt w:val="decimal"/>
      <w:pStyle w:val="Rubrik1"/>
      <w:lvlText w:val="%1"/>
      <w:lvlJc w:val="left"/>
      <w:pPr>
        <w:ind w:left="432" w:hanging="432"/>
      </w:pPr>
      <w:rPr>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ubrik2"/>
      <w:lvlText w:val="%2."/>
      <w:lvlJc w:val="left"/>
      <w:pPr>
        <w:ind w:left="576" w:hanging="576"/>
      </w:pPr>
      <w:rPr>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4" w15:restartNumberingAfterBreak="0">
    <w:nsid w:val="5EC73DBF"/>
    <w:multiLevelType w:val="multilevel"/>
    <w:tmpl w:val="20663BAA"/>
    <w:lvl w:ilvl="0">
      <w:start w:val="2"/>
      <w:numFmt w:val="decimal"/>
      <w:lvlText w:val="%1"/>
      <w:lvlJc w:val="left"/>
      <w:pPr>
        <w:ind w:left="384" w:hanging="384"/>
      </w:pPr>
      <w:rPr>
        <w:rFonts w:hint="default"/>
      </w:rPr>
    </w:lvl>
    <w:lvl w:ilvl="1">
      <w:start w:val="8"/>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60634EE"/>
    <w:multiLevelType w:val="hybridMultilevel"/>
    <w:tmpl w:val="B42ED2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6F22F37"/>
    <w:multiLevelType w:val="multilevel"/>
    <w:tmpl w:val="1E028830"/>
    <w:lvl w:ilvl="0">
      <w:start w:val="2"/>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4F1F4A"/>
    <w:multiLevelType w:val="hybridMultilevel"/>
    <w:tmpl w:val="46E8B83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AFB6FF8"/>
    <w:multiLevelType w:val="hybridMultilevel"/>
    <w:tmpl w:val="BBB82F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6F3024"/>
    <w:multiLevelType w:val="multilevel"/>
    <w:tmpl w:val="07C2EE42"/>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EFF0DE3"/>
    <w:multiLevelType w:val="multilevel"/>
    <w:tmpl w:val="FF24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0725F3"/>
    <w:multiLevelType w:val="hybridMultilevel"/>
    <w:tmpl w:val="06E6FA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608517C"/>
    <w:multiLevelType w:val="hybridMultilevel"/>
    <w:tmpl w:val="864C95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B6940B8"/>
    <w:multiLevelType w:val="hybridMultilevel"/>
    <w:tmpl w:val="57F8585C"/>
    <w:lvl w:ilvl="0" w:tplc="041D000F">
      <w:start w:val="1"/>
      <w:numFmt w:val="decimal"/>
      <w:lvlText w:val="%1."/>
      <w:lvlJc w:val="left"/>
      <w:pPr>
        <w:ind w:left="862" w:hanging="360"/>
      </w:pPr>
      <w:rPr>
        <w:rFonts w:hint="default"/>
      </w:rPr>
    </w:lvl>
    <w:lvl w:ilvl="1" w:tplc="041D0019" w:tentative="1">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44" w15:restartNumberingAfterBreak="0">
    <w:nsid w:val="7EA135CC"/>
    <w:multiLevelType w:val="multilevel"/>
    <w:tmpl w:val="453CA5BC"/>
    <w:lvl w:ilvl="0">
      <w:start w:val="2"/>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3"/>
  </w:num>
  <w:num w:numId="3">
    <w:abstractNumId w:val="41"/>
  </w:num>
  <w:num w:numId="4">
    <w:abstractNumId w:val="27"/>
  </w:num>
  <w:num w:numId="5">
    <w:abstractNumId w:val="26"/>
  </w:num>
  <w:num w:numId="6">
    <w:abstractNumId w:val="40"/>
  </w:num>
  <w:num w:numId="7">
    <w:abstractNumId w:val="34"/>
  </w:num>
  <w:num w:numId="8">
    <w:abstractNumId w:val="14"/>
  </w:num>
  <w:num w:numId="9">
    <w:abstractNumId w:val="32"/>
  </w:num>
  <w:num w:numId="10">
    <w:abstractNumId w:val="24"/>
  </w:num>
  <w:num w:numId="11">
    <w:abstractNumId w:val="18"/>
  </w:num>
  <w:num w:numId="12">
    <w:abstractNumId w:val="6"/>
  </w:num>
  <w:num w:numId="13">
    <w:abstractNumId w:val="13"/>
  </w:num>
  <w:num w:numId="14">
    <w:abstractNumId w:val="43"/>
  </w:num>
  <w:num w:numId="15">
    <w:abstractNumId w:val="23"/>
  </w:num>
  <w:num w:numId="16">
    <w:abstractNumId w:val="25"/>
  </w:num>
  <w:num w:numId="17">
    <w:abstractNumId w:val="35"/>
  </w:num>
  <w:num w:numId="18">
    <w:abstractNumId w:val="1"/>
  </w:num>
  <w:num w:numId="19">
    <w:abstractNumId w:val="0"/>
  </w:num>
  <w:num w:numId="20">
    <w:abstractNumId w:val="30"/>
  </w:num>
  <w:num w:numId="21">
    <w:abstractNumId w:val="7"/>
  </w:num>
  <w:num w:numId="22">
    <w:abstractNumId w:val="29"/>
  </w:num>
  <w:num w:numId="23">
    <w:abstractNumId w:val="22"/>
  </w:num>
  <w:num w:numId="24">
    <w:abstractNumId w:val="8"/>
  </w:num>
  <w:num w:numId="25">
    <w:abstractNumId w:val="33"/>
    <w:lvlOverride w:ilvl="0">
      <w:startOverride w:val="4"/>
    </w:lvlOverride>
    <w:lvlOverride w:ilvl="1"/>
  </w:num>
  <w:num w:numId="26">
    <w:abstractNumId w:val="9"/>
  </w:num>
  <w:num w:numId="27">
    <w:abstractNumId w:val="20"/>
  </w:num>
  <w:num w:numId="28">
    <w:abstractNumId w:val="3"/>
  </w:num>
  <w:num w:numId="29">
    <w:abstractNumId w:val="16"/>
  </w:num>
  <w:num w:numId="30">
    <w:abstractNumId w:val="39"/>
  </w:num>
  <w:num w:numId="31">
    <w:abstractNumId w:val="21"/>
  </w:num>
  <w:num w:numId="32">
    <w:abstractNumId w:val="28"/>
  </w:num>
  <w:num w:numId="33">
    <w:abstractNumId w:val="44"/>
  </w:num>
  <w:num w:numId="34">
    <w:abstractNumId w:val="36"/>
  </w:num>
  <w:num w:numId="35">
    <w:abstractNumId w:val="15"/>
  </w:num>
  <w:num w:numId="36">
    <w:abstractNumId w:val="11"/>
  </w:num>
  <w:num w:numId="37">
    <w:abstractNumId w:val="37"/>
  </w:num>
  <w:num w:numId="38">
    <w:abstractNumId w:val="5"/>
  </w:num>
  <w:num w:numId="39">
    <w:abstractNumId w:val="4"/>
  </w:num>
  <w:num w:numId="40">
    <w:abstractNumId w:val="17"/>
  </w:num>
  <w:num w:numId="41">
    <w:abstractNumId w:val="38"/>
  </w:num>
  <w:num w:numId="42">
    <w:abstractNumId w:val="10"/>
  </w:num>
  <w:num w:numId="43">
    <w:abstractNumId w:val="42"/>
  </w:num>
  <w:num w:numId="44">
    <w:abstractNumId w:val="31"/>
  </w:num>
  <w:num w:numId="45">
    <w:abstractNumId w:val="19"/>
  </w:num>
  <w:num w:numId="4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Saved" w:val="True"/>
  </w:docVars>
  <w:rsids>
    <w:rsidRoot w:val="007F0F01"/>
    <w:rsid w:val="000017DA"/>
    <w:rsid w:val="000020B0"/>
    <w:rsid w:val="00006AA9"/>
    <w:rsid w:val="00010C19"/>
    <w:rsid w:val="00017042"/>
    <w:rsid w:val="00024BCC"/>
    <w:rsid w:val="0002519E"/>
    <w:rsid w:val="000253EF"/>
    <w:rsid w:val="0002564A"/>
    <w:rsid w:val="000328C1"/>
    <w:rsid w:val="00033A7B"/>
    <w:rsid w:val="00042014"/>
    <w:rsid w:val="0005101C"/>
    <w:rsid w:val="0005104C"/>
    <w:rsid w:val="00052045"/>
    <w:rsid w:val="000528D2"/>
    <w:rsid w:val="0005368C"/>
    <w:rsid w:val="00056F9B"/>
    <w:rsid w:val="00072497"/>
    <w:rsid w:val="00077472"/>
    <w:rsid w:val="000809BB"/>
    <w:rsid w:val="00086ED1"/>
    <w:rsid w:val="000906F1"/>
    <w:rsid w:val="00095546"/>
    <w:rsid w:val="00095950"/>
    <w:rsid w:val="00095F70"/>
    <w:rsid w:val="000A4FC8"/>
    <w:rsid w:val="000A4FE4"/>
    <w:rsid w:val="000A6F01"/>
    <w:rsid w:val="000B0337"/>
    <w:rsid w:val="000B4497"/>
    <w:rsid w:val="000B7913"/>
    <w:rsid w:val="000C4808"/>
    <w:rsid w:val="000C4ACA"/>
    <w:rsid w:val="000D0157"/>
    <w:rsid w:val="000D0904"/>
    <w:rsid w:val="000D2619"/>
    <w:rsid w:val="000D5555"/>
    <w:rsid w:val="000F30B9"/>
    <w:rsid w:val="000F7FB6"/>
    <w:rsid w:val="0010264E"/>
    <w:rsid w:val="00103248"/>
    <w:rsid w:val="00110CD3"/>
    <w:rsid w:val="001133A1"/>
    <w:rsid w:val="00113738"/>
    <w:rsid w:val="00114CAA"/>
    <w:rsid w:val="0011651B"/>
    <w:rsid w:val="0012079F"/>
    <w:rsid w:val="0012452B"/>
    <w:rsid w:val="00125A45"/>
    <w:rsid w:val="001271E3"/>
    <w:rsid w:val="001348A4"/>
    <w:rsid w:val="00140C90"/>
    <w:rsid w:val="00142026"/>
    <w:rsid w:val="001450D2"/>
    <w:rsid w:val="00147D03"/>
    <w:rsid w:val="00155F90"/>
    <w:rsid w:val="00162D8A"/>
    <w:rsid w:val="00166173"/>
    <w:rsid w:val="00167702"/>
    <w:rsid w:val="001713F6"/>
    <w:rsid w:val="00174F10"/>
    <w:rsid w:val="00180BAE"/>
    <w:rsid w:val="001836A4"/>
    <w:rsid w:val="00183E3A"/>
    <w:rsid w:val="00184973"/>
    <w:rsid w:val="0018510B"/>
    <w:rsid w:val="00190697"/>
    <w:rsid w:val="00190F05"/>
    <w:rsid w:val="001939E0"/>
    <w:rsid w:val="0019577D"/>
    <w:rsid w:val="00196235"/>
    <w:rsid w:val="001A33BD"/>
    <w:rsid w:val="001A3983"/>
    <w:rsid w:val="001A66A0"/>
    <w:rsid w:val="001C0E93"/>
    <w:rsid w:val="001C4B34"/>
    <w:rsid w:val="001C5C00"/>
    <w:rsid w:val="001C5C28"/>
    <w:rsid w:val="001D27BB"/>
    <w:rsid w:val="001D3134"/>
    <w:rsid w:val="001D47DE"/>
    <w:rsid w:val="001D55DA"/>
    <w:rsid w:val="001D6563"/>
    <w:rsid w:val="001E6111"/>
    <w:rsid w:val="00201099"/>
    <w:rsid w:val="002067B2"/>
    <w:rsid w:val="00213FA3"/>
    <w:rsid w:val="002207BD"/>
    <w:rsid w:val="00232F67"/>
    <w:rsid w:val="0023609B"/>
    <w:rsid w:val="00240B27"/>
    <w:rsid w:val="002413E3"/>
    <w:rsid w:val="0024674E"/>
    <w:rsid w:val="00250A7C"/>
    <w:rsid w:val="002511E8"/>
    <w:rsid w:val="0025671D"/>
    <w:rsid w:val="00260EA4"/>
    <w:rsid w:val="0026604B"/>
    <w:rsid w:val="00267BA0"/>
    <w:rsid w:val="00275445"/>
    <w:rsid w:val="00275C42"/>
    <w:rsid w:val="00280109"/>
    <w:rsid w:val="00285067"/>
    <w:rsid w:val="00293095"/>
    <w:rsid w:val="002A07A9"/>
    <w:rsid w:val="002A50BE"/>
    <w:rsid w:val="002B0383"/>
    <w:rsid w:val="002B1975"/>
    <w:rsid w:val="002B335B"/>
    <w:rsid w:val="002B63C3"/>
    <w:rsid w:val="002B6C99"/>
    <w:rsid w:val="002B6D3D"/>
    <w:rsid w:val="002C791E"/>
    <w:rsid w:val="002D7047"/>
    <w:rsid w:val="002D76F8"/>
    <w:rsid w:val="002E0CC7"/>
    <w:rsid w:val="002F11A5"/>
    <w:rsid w:val="002F1D73"/>
    <w:rsid w:val="002F2C75"/>
    <w:rsid w:val="002F3173"/>
    <w:rsid w:val="002F3C43"/>
    <w:rsid w:val="002F54F6"/>
    <w:rsid w:val="0030000D"/>
    <w:rsid w:val="00300DF4"/>
    <w:rsid w:val="003018AD"/>
    <w:rsid w:val="003039A6"/>
    <w:rsid w:val="00307099"/>
    <w:rsid w:val="0030742A"/>
    <w:rsid w:val="00313AC3"/>
    <w:rsid w:val="0032078F"/>
    <w:rsid w:val="00330C69"/>
    <w:rsid w:val="00333100"/>
    <w:rsid w:val="00341147"/>
    <w:rsid w:val="00344B60"/>
    <w:rsid w:val="00344D11"/>
    <w:rsid w:val="00345AE0"/>
    <w:rsid w:val="00346B21"/>
    <w:rsid w:val="00356E4B"/>
    <w:rsid w:val="00357ADF"/>
    <w:rsid w:val="0036425B"/>
    <w:rsid w:val="003650DC"/>
    <w:rsid w:val="00367B34"/>
    <w:rsid w:val="00372BA3"/>
    <w:rsid w:val="00375566"/>
    <w:rsid w:val="00376145"/>
    <w:rsid w:val="003802BD"/>
    <w:rsid w:val="003866D0"/>
    <w:rsid w:val="003904A1"/>
    <w:rsid w:val="00391088"/>
    <w:rsid w:val="0039618C"/>
    <w:rsid w:val="003B180B"/>
    <w:rsid w:val="003B2063"/>
    <w:rsid w:val="003B7C29"/>
    <w:rsid w:val="003C0935"/>
    <w:rsid w:val="003C3FEF"/>
    <w:rsid w:val="003D58FE"/>
    <w:rsid w:val="003D7995"/>
    <w:rsid w:val="003E4F85"/>
    <w:rsid w:val="003F0E5F"/>
    <w:rsid w:val="0040311F"/>
    <w:rsid w:val="0040391A"/>
    <w:rsid w:val="004054C1"/>
    <w:rsid w:val="004118F9"/>
    <w:rsid w:val="00411F53"/>
    <w:rsid w:val="004121E1"/>
    <w:rsid w:val="00414C34"/>
    <w:rsid w:val="00422FF1"/>
    <w:rsid w:val="004234C1"/>
    <w:rsid w:val="004272BE"/>
    <w:rsid w:val="00435B85"/>
    <w:rsid w:val="004511D7"/>
    <w:rsid w:val="00451287"/>
    <w:rsid w:val="00452499"/>
    <w:rsid w:val="00456FA6"/>
    <w:rsid w:val="00457577"/>
    <w:rsid w:val="004575A9"/>
    <w:rsid w:val="00457A3D"/>
    <w:rsid w:val="00465030"/>
    <w:rsid w:val="004763A1"/>
    <w:rsid w:val="004813AC"/>
    <w:rsid w:val="00481FD5"/>
    <w:rsid w:val="00483B74"/>
    <w:rsid w:val="0048673B"/>
    <w:rsid w:val="00493D80"/>
    <w:rsid w:val="00496264"/>
    <w:rsid w:val="00496D96"/>
    <w:rsid w:val="004A1EB8"/>
    <w:rsid w:val="004A4B51"/>
    <w:rsid w:val="004B46D4"/>
    <w:rsid w:val="004B5F2A"/>
    <w:rsid w:val="004C0774"/>
    <w:rsid w:val="004C1474"/>
    <w:rsid w:val="004D154B"/>
    <w:rsid w:val="004D20A2"/>
    <w:rsid w:val="004D4832"/>
    <w:rsid w:val="004E231A"/>
    <w:rsid w:val="004E4AEE"/>
    <w:rsid w:val="004E5139"/>
    <w:rsid w:val="004F750E"/>
    <w:rsid w:val="005030DF"/>
    <w:rsid w:val="00505BCD"/>
    <w:rsid w:val="00511921"/>
    <w:rsid w:val="0051578B"/>
    <w:rsid w:val="00522F66"/>
    <w:rsid w:val="00523B75"/>
    <w:rsid w:val="005319FF"/>
    <w:rsid w:val="005378A1"/>
    <w:rsid w:val="005417B6"/>
    <w:rsid w:val="0055399C"/>
    <w:rsid w:val="00553CEB"/>
    <w:rsid w:val="00556B12"/>
    <w:rsid w:val="005620B2"/>
    <w:rsid w:val="00571BE7"/>
    <w:rsid w:val="005808CA"/>
    <w:rsid w:val="005815C8"/>
    <w:rsid w:val="00584FF1"/>
    <w:rsid w:val="00585057"/>
    <w:rsid w:val="005877DE"/>
    <w:rsid w:val="00591119"/>
    <w:rsid w:val="00596692"/>
    <w:rsid w:val="005970B8"/>
    <w:rsid w:val="005B1481"/>
    <w:rsid w:val="005B253E"/>
    <w:rsid w:val="005B7048"/>
    <w:rsid w:val="005C5628"/>
    <w:rsid w:val="005E15B9"/>
    <w:rsid w:val="005E45D5"/>
    <w:rsid w:val="005E56EA"/>
    <w:rsid w:val="005E598D"/>
    <w:rsid w:val="005E604A"/>
    <w:rsid w:val="005E6F6F"/>
    <w:rsid w:val="005F0242"/>
    <w:rsid w:val="005F10D4"/>
    <w:rsid w:val="00606524"/>
    <w:rsid w:val="00611242"/>
    <w:rsid w:val="00613B55"/>
    <w:rsid w:val="00616AC7"/>
    <w:rsid w:val="00617901"/>
    <w:rsid w:val="00617BD5"/>
    <w:rsid w:val="00621842"/>
    <w:rsid w:val="00626B93"/>
    <w:rsid w:val="00627E83"/>
    <w:rsid w:val="00642A0F"/>
    <w:rsid w:val="006443D5"/>
    <w:rsid w:val="0064707E"/>
    <w:rsid w:val="00647096"/>
    <w:rsid w:val="00651D11"/>
    <w:rsid w:val="006535EE"/>
    <w:rsid w:val="0065401D"/>
    <w:rsid w:val="00656EEF"/>
    <w:rsid w:val="0066074C"/>
    <w:rsid w:val="00670542"/>
    <w:rsid w:val="00670728"/>
    <w:rsid w:val="006711CB"/>
    <w:rsid w:val="00673353"/>
    <w:rsid w:val="0068106B"/>
    <w:rsid w:val="00681B1D"/>
    <w:rsid w:val="00681B78"/>
    <w:rsid w:val="006861B5"/>
    <w:rsid w:val="00691339"/>
    <w:rsid w:val="00692DE4"/>
    <w:rsid w:val="006A172E"/>
    <w:rsid w:val="006A4326"/>
    <w:rsid w:val="006A7F4F"/>
    <w:rsid w:val="006B149A"/>
    <w:rsid w:val="006B5910"/>
    <w:rsid w:val="006B5C04"/>
    <w:rsid w:val="006B7D83"/>
    <w:rsid w:val="006C109D"/>
    <w:rsid w:val="006C4635"/>
    <w:rsid w:val="006E5E7C"/>
    <w:rsid w:val="006F04A4"/>
    <w:rsid w:val="006F0696"/>
    <w:rsid w:val="006F3A7E"/>
    <w:rsid w:val="0070135E"/>
    <w:rsid w:val="00703D00"/>
    <w:rsid w:val="007066C7"/>
    <w:rsid w:val="0072098F"/>
    <w:rsid w:val="00721B67"/>
    <w:rsid w:val="00740026"/>
    <w:rsid w:val="00740A3C"/>
    <w:rsid w:val="0074459A"/>
    <w:rsid w:val="00744FDA"/>
    <w:rsid w:val="007537CA"/>
    <w:rsid w:val="00760BC6"/>
    <w:rsid w:val="00763EE7"/>
    <w:rsid w:val="00764422"/>
    <w:rsid w:val="0076580E"/>
    <w:rsid w:val="00766448"/>
    <w:rsid w:val="00766D11"/>
    <w:rsid w:val="00772A7F"/>
    <w:rsid w:val="00781D22"/>
    <w:rsid w:val="007868E1"/>
    <w:rsid w:val="00792D2A"/>
    <w:rsid w:val="00795F64"/>
    <w:rsid w:val="007A4CF4"/>
    <w:rsid w:val="007A6F54"/>
    <w:rsid w:val="007B20F9"/>
    <w:rsid w:val="007C0645"/>
    <w:rsid w:val="007C3744"/>
    <w:rsid w:val="007C4C92"/>
    <w:rsid w:val="007C7D52"/>
    <w:rsid w:val="007D44AC"/>
    <w:rsid w:val="007D778F"/>
    <w:rsid w:val="007E2263"/>
    <w:rsid w:val="007E351D"/>
    <w:rsid w:val="007E6730"/>
    <w:rsid w:val="007F0F01"/>
    <w:rsid w:val="00801009"/>
    <w:rsid w:val="0081200F"/>
    <w:rsid w:val="0081502B"/>
    <w:rsid w:val="00815F0C"/>
    <w:rsid w:val="008239E2"/>
    <w:rsid w:val="00827701"/>
    <w:rsid w:val="00831FDC"/>
    <w:rsid w:val="00835A6D"/>
    <w:rsid w:val="00837610"/>
    <w:rsid w:val="00837CC2"/>
    <w:rsid w:val="00842AC4"/>
    <w:rsid w:val="00845EE2"/>
    <w:rsid w:val="008462AC"/>
    <w:rsid w:val="0084730C"/>
    <w:rsid w:val="00847C11"/>
    <w:rsid w:val="00851F66"/>
    <w:rsid w:val="00853B6F"/>
    <w:rsid w:val="00857B86"/>
    <w:rsid w:val="00862DF3"/>
    <w:rsid w:val="008822AE"/>
    <w:rsid w:val="00883923"/>
    <w:rsid w:val="008905AB"/>
    <w:rsid w:val="0089473C"/>
    <w:rsid w:val="008A4435"/>
    <w:rsid w:val="008C332B"/>
    <w:rsid w:val="008D2E3A"/>
    <w:rsid w:val="008E48C3"/>
    <w:rsid w:val="008E527A"/>
    <w:rsid w:val="008E536F"/>
    <w:rsid w:val="008E792F"/>
    <w:rsid w:val="008F60D6"/>
    <w:rsid w:val="00900C2B"/>
    <w:rsid w:val="00901F90"/>
    <w:rsid w:val="0090610D"/>
    <w:rsid w:val="00913B79"/>
    <w:rsid w:val="00913E3E"/>
    <w:rsid w:val="009141AA"/>
    <w:rsid w:val="0091540B"/>
    <w:rsid w:val="0091693D"/>
    <w:rsid w:val="0092186F"/>
    <w:rsid w:val="00922560"/>
    <w:rsid w:val="009234BC"/>
    <w:rsid w:val="00924253"/>
    <w:rsid w:val="00925118"/>
    <w:rsid w:val="009321C1"/>
    <w:rsid w:val="00935009"/>
    <w:rsid w:val="00935106"/>
    <w:rsid w:val="009352C5"/>
    <w:rsid w:val="00940653"/>
    <w:rsid w:val="009565CC"/>
    <w:rsid w:val="00960402"/>
    <w:rsid w:val="00965C1C"/>
    <w:rsid w:val="009752E4"/>
    <w:rsid w:val="00975849"/>
    <w:rsid w:val="00981CB5"/>
    <w:rsid w:val="009828BC"/>
    <w:rsid w:val="00984EC5"/>
    <w:rsid w:val="0098543B"/>
    <w:rsid w:val="009855C6"/>
    <w:rsid w:val="009909F3"/>
    <w:rsid w:val="00990F91"/>
    <w:rsid w:val="00991A19"/>
    <w:rsid w:val="00993557"/>
    <w:rsid w:val="00995E3B"/>
    <w:rsid w:val="009A041B"/>
    <w:rsid w:val="009A1EA3"/>
    <w:rsid w:val="009B2F6B"/>
    <w:rsid w:val="009B5E60"/>
    <w:rsid w:val="009C55A3"/>
    <w:rsid w:val="009D5E0F"/>
    <w:rsid w:val="009E3D5F"/>
    <w:rsid w:val="009E550E"/>
    <w:rsid w:val="009E55F1"/>
    <w:rsid w:val="009E7599"/>
    <w:rsid w:val="009F6DE8"/>
    <w:rsid w:val="009F7F54"/>
    <w:rsid w:val="00A015D1"/>
    <w:rsid w:val="00A034FC"/>
    <w:rsid w:val="00A05794"/>
    <w:rsid w:val="00A05F79"/>
    <w:rsid w:val="00A070EF"/>
    <w:rsid w:val="00A074C2"/>
    <w:rsid w:val="00A1393C"/>
    <w:rsid w:val="00A201AE"/>
    <w:rsid w:val="00A23AE2"/>
    <w:rsid w:val="00A242D0"/>
    <w:rsid w:val="00A24BB0"/>
    <w:rsid w:val="00A33AB1"/>
    <w:rsid w:val="00A3420D"/>
    <w:rsid w:val="00A415CE"/>
    <w:rsid w:val="00A4160C"/>
    <w:rsid w:val="00A45A46"/>
    <w:rsid w:val="00A45C2A"/>
    <w:rsid w:val="00A5159B"/>
    <w:rsid w:val="00A51BE1"/>
    <w:rsid w:val="00A54639"/>
    <w:rsid w:val="00A5476F"/>
    <w:rsid w:val="00A65287"/>
    <w:rsid w:val="00A71567"/>
    <w:rsid w:val="00A72A74"/>
    <w:rsid w:val="00A73BD3"/>
    <w:rsid w:val="00A76172"/>
    <w:rsid w:val="00A847A0"/>
    <w:rsid w:val="00A92275"/>
    <w:rsid w:val="00A92996"/>
    <w:rsid w:val="00A93EB9"/>
    <w:rsid w:val="00A95F05"/>
    <w:rsid w:val="00AA7D65"/>
    <w:rsid w:val="00AB28BC"/>
    <w:rsid w:val="00AB430D"/>
    <w:rsid w:val="00AC13DF"/>
    <w:rsid w:val="00AC6698"/>
    <w:rsid w:val="00AD50B6"/>
    <w:rsid w:val="00AD7513"/>
    <w:rsid w:val="00AF2DD3"/>
    <w:rsid w:val="00B02B32"/>
    <w:rsid w:val="00B0519F"/>
    <w:rsid w:val="00B05D9A"/>
    <w:rsid w:val="00B078F4"/>
    <w:rsid w:val="00B07913"/>
    <w:rsid w:val="00B07D96"/>
    <w:rsid w:val="00B13B2A"/>
    <w:rsid w:val="00B1550D"/>
    <w:rsid w:val="00B1710C"/>
    <w:rsid w:val="00B22D00"/>
    <w:rsid w:val="00B23ADC"/>
    <w:rsid w:val="00B24247"/>
    <w:rsid w:val="00B25B60"/>
    <w:rsid w:val="00B27362"/>
    <w:rsid w:val="00B31996"/>
    <w:rsid w:val="00B344E8"/>
    <w:rsid w:val="00B407A1"/>
    <w:rsid w:val="00B44406"/>
    <w:rsid w:val="00B47FF3"/>
    <w:rsid w:val="00B7764C"/>
    <w:rsid w:val="00B84F2A"/>
    <w:rsid w:val="00B8726A"/>
    <w:rsid w:val="00B91977"/>
    <w:rsid w:val="00B95CD5"/>
    <w:rsid w:val="00BA3D2F"/>
    <w:rsid w:val="00BB4A4B"/>
    <w:rsid w:val="00BD00C2"/>
    <w:rsid w:val="00BD6FB5"/>
    <w:rsid w:val="00BE34C9"/>
    <w:rsid w:val="00BF48FF"/>
    <w:rsid w:val="00BF68B9"/>
    <w:rsid w:val="00C00C4A"/>
    <w:rsid w:val="00C05894"/>
    <w:rsid w:val="00C05F5B"/>
    <w:rsid w:val="00C115DF"/>
    <w:rsid w:val="00C1635F"/>
    <w:rsid w:val="00C210A0"/>
    <w:rsid w:val="00C274AB"/>
    <w:rsid w:val="00C31864"/>
    <w:rsid w:val="00C329A1"/>
    <w:rsid w:val="00C34E95"/>
    <w:rsid w:val="00C37CA9"/>
    <w:rsid w:val="00C4497A"/>
    <w:rsid w:val="00C46C50"/>
    <w:rsid w:val="00C534A7"/>
    <w:rsid w:val="00C5517D"/>
    <w:rsid w:val="00C57545"/>
    <w:rsid w:val="00C57898"/>
    <w:rsid w:val="00C57F8C"/>
    <w:rsid w:val="00C619D4"/>
    <w:rsid w:val="00C61E43"/>
    <w:rsid w:val="00C716B2"/>
    <w:rsid w:val="00C82082"/>
    <w:rsid w:val="00C83572"/>
    <w:rsid w:val="00C83A83"/>
    <w:rsid w:val="00C92486"/>
    <w:rsid w:val="00C92E73"/>
    <w:rsid w:val="00C94C40"/>
    <w:rsid w:val="00C96789"/>
    <w:rsid w:val="00C972F7"/>
    <w:rsid w:val="00C97C50"/>
    <w:rsid w:val="00CA7BE4"/>
    <w:rsid w:val="00CB201B"/>
    <w:rsid w:val="00CB5CB3"/>
    <w:rsid w:val="00CC11CE"/>
    <w:rsid w:val="00CC53EF"/>
    <w:rsid w:val="00CC6624"/>
    <w:rsid w:val="00CC6830"/>
    <w:rsid w:val="00CC6914"/>
    <w:rsid w:val="00CC7E95"/>
    <w:rsid w:val="00CD0404"/>
    <w:rsid w:val="00CD1D7C"/>
    <w:rsid w:val="00CD6AF5"/>
    <w:rsid w:val="00CE2ECE"/>
    <w:rsid w:val="00D00F24"/>
    <w:rsid w:val="00D03E87"/>
    <w:rsid w:val="00D06127"/>
    <w:rsid w:val="00D11A99"/>
    <w:rsid w:val="00D1278D"/>
    <w:rsid w:val="00D14553"/>
    <w:rsid w:val="00D15BFE"/>
    <w:rsid w:val="00D16423"/>
    <w:rsid w:val="00D16E37"/>
    <w:rsid w:val="00D178D0"/>
    <w:rsid w:val="00D17A69"/>
    <w:rsid w:val="00D23A20"/>
    <w:rsid w:val="00D240CC"/>
    <w:rsid w:val="00D25852"/>
    <w:rsid w:val="00D279EE"/>
    <w:rsid w:val="00D31CD4"/>
    <w:rsid w:val="00D34526"/>
    <w:rsid w:val="00D3705E"/>
    <w:rsid w:val="00D50A67"/>
    <w:rsid w:val="00D558F8"/>
    <w:rsid w:val="00D66D6D"/>
    <w:rsid w:val="00D7016E"/>
    <w:rsid w:val="00D7060B"/>
    <w:rsid w:val="00D84C4B"/>
    <w:rsid w:val="00D96190"/>
    <w:rsid w:val="00D977FD"/>
    <w:rsid w:val="00DA28AD"/>
    <w:rsid w:val="00DB2AEE"/>
    <w:rsid w:val="00DB58F3"/>
    <w:rsid w:val="00DC114D"/>
    <w:rsid w:val="00DC1258"/>
    <w:rsid w:val="00DC4856"/>
    <w:rsid w:val="00DC4999"/>
    <w:rsid w:val="00DC4B1C"/>
    <w:rsid w:val="00DC636F"/>
    <w:rsid w:val="00DD19FE"/>
    <w:rsid w:val="00DE46A2"/>
    <w:rsid w:val="00DE4B18"/>
    <w:rsid w:val="00DE792B"/>
    <w:rsid w:val="00E022AF"/>
    <w:rsid w:val="00E02F1D"/>
    <w:rsid w:val="00E043AD"/>
    <w:rsid w:val="00E17F01"/>
    <w:rsid w:val="00E21757"/>
    <w:rsid w:val="00E229CD"/>
    <w:rsid w:val="00E33330"/>
    <w:rsid w:val="00E3583F"/>
    <w:rsid w:val="00E3745C"/>
    <w:rsid w:val="00E41D75"/>
    <w:rsid w:val="00E51F5E"/>
    <w:rsid w:val="00E55630"/>
    <w:rsid w:val="00E56B90"/>
    <w:rsid w:val="00E746A3"/>
    <w:rsid w:val="00E804F9"/>
    <w:rsid w:val="00E82A11"/>
    <w:rsid w:val="00E847A8"/>
    <w:rsid w:val="00E916F2"/>
    <w:rsid w:val="00E91831"/>
    <w:rsid w:val="00E92715"/>
    <w:rsid w:val="00E9292A"/>
    <w:rsid w:val="00E95B3C"/>
    <w:rsid w:val="00EA000C"/>
    <w:rsid w:val="00EA2305"/>
    <w:rsid w:val="00EA2AF2"/>
    <w:rsid w:val="00EA6999"/>
    <w:rsid w:val="00EB2311"/>
    <w:rsid w:val="00EB2540"/>
    <w:rsid w:val="00EB4EAB"/>
    <w:rsid w:val="00EB6B30"/>
    <w:rsid w:val="00EC15BB"/>
    <w:rsid w:val="00EC3709"/>
    <w:rsid w:val="00ED0F01"/>
    <w:rsid w:val="00ED4860"/>
    <w:rsid w:val="00ED5020"/>
    <w:rsid w:val="00ED52AA"/>
    <w:rsid w:val="00EE2F2E"/>
    <w:rsid w:val="00EF1C37"/>
    <w:rsid w:val="00EF548E"/>
    <w:rsid w:val="00EF661B"/>
    <w:rsid w:val="00EF7143"/>
    <w:rsid w:val="00EF794A"/>
    <w:rsid w:val="00F06504"/>
    <w:rsid w:val="00F15250"/>
    <w:rsid w:val="00F25A36"/>
    <w:rsid w:val="00F26B44"/>
    <w:rsid w:val="00F27B33"/>
    <w:rsid w:val="00F310E1"/>
    <w:rsid w:val="00F31913"/>
    <w:rsid w:val="00F31EED"/>
    <w:rsid w:val="00F46BD2"/>
    <w:rsid w:val="00F47E41"/>
    <w:rsid w:val="00F50340"/>
    <w:rsid w:val="00F542E4"/>
    <w:rsid w:val="00F570FF"/>
    <w:rsid w:val="00F576E8"/>
    <w:rsid w:val="00F60DF6"/>
    <w:rsid w:val="00F73147"/>
    <w:rsid w:val="00F73AB3"/>
    <w:rsid w:val="00F76DBD"/>
    <w:rsid w:val="00F77E0B"/>
    <w:rsid w:val="00F81FC3"/>
    <w:rsid w:val="00F83910"/>
    <w:rsid w:val="00F84F39"/>
    <w:rsid w:val="00F906EC"/>
    <w:rsid w:val="00FB1B38"/>
    <w:rsid w:val="00FB4279"/>
    <w:rsid w:val="00FB43E2"/>
    <w:rsid w:val="00FB7D70"/>
    <w:rsid w:val="00FC248C"/>
    <w:rsid w:val="00FC3D59"/>
    <w:rsid w:val="00FD1C2B"/>
    <w:rsid w:val="00FE0A3F"/>
    <w:rsid w:val="00FE5DA6"/>
    <w:rsid w:val="00FE7B76"/>
    <w:rsid w:val="00FF116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0121F"/>
  <w15:docId w15:val="{96D84520-B834-48DD-BAC7-6268E6D6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64C"/>
  </w:style>
  <w:style w:type="paragraph" w:styleId="Rubrik1">
    <w:name w:val="heading 1"/>
    <w:basedOn w:val="Normal"/>
    <w:next w:val="Normal"/>
    <w:link w:val="Rubrik1Char"/>
    <w:uiPriority w:val="9"/>
    <w:qFormat/>
    <w:rsid w:val="00B7764C"/>
    <w:pPr>
      <w:keepNext/>
      <w:keepLines/>
      <w:numPr>
        <w:numId w:val="2"/>
      </w:numPr>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B7764C"/>
    <w:pPr>
      <w:keepNext/>
      <w:keepLines/>
      <w:numPr>
        <w:ilvl w:val="1"/>
        <w:numId w:val="2"/>
      </w:numPr>
      <w:spacing w:before="520" w:after="40"/>
      <w:contextualSpacing/>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B7764C"/>
    <w:pPr>
      <w:keepNext/>
      <w:keepLines/>
      <w:numPr>
        <w:ilvl w:val="2"/>
        <w:numId w:val="2"/>
      </w:numPr>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B7764C"/>
    <w:pPr>
      <w:keepNext/>
      <w:keepLines/>
      <w:numPr>
        <w:ilvl w:val="3"/>
        <w:numId w:val="2"/>
      </w:numPr>
      <w:spacing w:after="40"/>
      <w:outlineLvl w:val="3"/>
    </w:pPr>
    <w:rPr>
      <w:rFonts w:asciiTheme="majorHAnsi" w:eastAsiaTheme="majorEastAsia" w:hAnsiTheme="majorHAnsi" w:cstheme="majorBidi"/>
      <w:bCs/>
      <w:iCs/>
    </w:rPr>
  </w:style>
  <w:style w:type="paragraph" w:styleId="Rubrik5">
    <w:name w:val="heading 5"/>
    <w:aliases w:val="Rubrik 1 numrerad"/>
    <w:basedOn w:val="Normal"/>
    <w:next w:val="Normal"/>
    <w:link w:val="Rubrik5Char"/>
    <w:uiPriority w:val="9"/>
    <w:qFormat/>
    <w:rsid w:val="00B7764C"/>
    <w:pPr>
      <w:keepNext/>
      <w:keepLines/>
      <w:numPr>
        <w:ilvl w:val="4"/>
        <w:numId w:val="2"/>
      </w:numPr>
      <w:spacing w:after="40"/>
      <w:outlineLvl w:val="4"/>
    </w:pPr>
    <w:rPr>
      <w:rFonts w:asciiTheme="majorHAnsi" w:eastAsiaTheme="majorEastAsia" w:hAnsiTheme="majorHAnsi" w:cstheme="majorBidi"/>
      <w:bCs/>
      <w:sz w:val="18"/>
    </w:rPr>
  </w:style>
  <w:style w:type="paragraph" w:styleId="Rubrik6">
    <w:name w:val="heading 6"/>
    <w:aliases w:val="Rubrik 2 numrerad"/>
    <w:basedOn w:val="Normal"/>
    <w:next w:val="Normal"/>
    <w:link w:val="Rubrik6Char"/>
    <w:uiPriority w:val="9"/>
    <w:qFormat/>
    <w:rsid w:val="00B7764C"/>
    <w:pPr>
      <w:keepNext/>
      <w:keepLines/>
      <w:numPr>
        <w:ilvl w:val="5"/>
        <w:numId w:val="2"/>
      </w:numPr>
      <w:spacing w:after="40"/>
      <w:outlineLvl w:val="5"/>
    </w:pPr>
    <w:rPr>
      <w:rFonts w:asciiTheme="majorHAnsi" w:eastAsiaTheme="majorEastAsia" w:hAnsiTheme="majorHAnsi" w:cstheme="majorBidi"/>
      <w:bCs/>
      <w:iCs/>
    </w:rPr>
  </w:style>
  <w:style w:type="paragraph" w:styleId="Rubrik7">
    <w:name w:val="heading 7"/>
    <w:aliases w:val="Rubrik 3 numrerad"/>
    <w:basedOn w:val="Normal"/>
    <w:next w:val="Normal"/>
    <w:link w:val="Rubrik7Char"/>
    <w:uiPriority w:val="9"/>
    <w:qFormat/>
    <w:rsid w:val="00B7764C"/>
    <w:pPr>
      <w:keepNext/>
      <w:keepLines/>
      <w:numPr>
        <w:ilvl w:val="6"/>
        <w:numId w:val="2"/>
      </w:numPr>
      <w:spacing w:after="40"/>
      <w:outlineLvl w:val="6"/>
    </w:pPr>
    <w:rPr>
      <w:rFonts w:asciiTheme="majorHAnsi" w:eastAsiaTheme="majorEastAsia" w:hAnsiTheme="majorHAnsi" w:cstheme="majorBidi"/>
      <w:iCs/>
    </w:rPr>
  </w:style>
  <w:style w:type="paragraph" w:styleId="Rubrik8">
    <w:name w:val="heading 8"/>
    <w:aliases w:val="Rubrik 4 numrerad"/>
    <w:basedOn w:val="Normal"/>
    <w:next w:val="Normal"/>
    <w:link w:val="Rubrik8Char"/>
    <w:uiPriority w:val="9"/>
    <w:qFormat/>
    <w:rsid w:val="00B7764C"/>
    <w:pPr>
      <w:keepNext/>
      <w:keepLines/>
      <w:numPr>
        <w:ilvl w:val="7"/>
        <w:numId w:val="2"/>
      </w:numPr>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B7764C"/>
    <w:pPr>
      <w:keepNext/>
      <w:keepLines/>
      <w:numPr>
        <w:ilvl w:val="8"/>
        <w:numId w:val="2"/>
      </w:numPr>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72497"/>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aliases w:val="Rubrik 1 numrerad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aliases w:val="Rubrik 2 numrerad Char"/>
    <w:basedOn w:val="Standardstycketeckensnitt"/>
    <w:link w:val="Rubrik6"/>
    <w:uiPriority w:val="9"/>
    <w:rsid w:val="001271E3"/>
    <w:rPr>
      <w:rFonts w:asciiTheme="majorHAnsi" w:eastAsiaTheme="majorEastAsia" w:hAnsiTheme="majorHAnsi" w:cstheme="majorBidi"/>
      <w:bCs/>
      <w:iCs/>
    </w:rPr>
  </w:style>
  <w:style w:type="character" w:customStyle="1" w:styleId="Rubrik7Char">
    <w:name w:val="Rubrik 7 Char"/>
    <w:aliases w:val="Rubrik 3 numrerad Char"/>
    <w:basedOn w:val="Standardstycketeckensnitt"/>
    <w:link w:val="Rubrik7"/>
    <w:uiPriority w:val="9"/>
    <w:rsid w:val="001271E3"/>
    <w:rPr>
      <w:rFonts w:asciiTheme="majorHAnsi" w:eastAsiaTheme="majorEastAsia" w:hAnsiTheme="majorHAnsi" w:cstheme="majorBidi"/>
      <w:iCs/>
    </w:rPr>
  </w:style>
  <w:style w:type="character" w:customStyle="1" w:styleId="Rubrik8Char">
    <w:name w:val="Rubrik 8 Char"/>
    <w:aliases w:val="Rubrik 4 numrerad Char"/>
    <w:basedOn w:val="Standardstycketeckensnitt"/>
    <w:link w:val="Rubrik8"/>
    <w:uiPriority w:val="9"/>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link w:val="IngetavstndChar"/>
    <w:uiPriority w:val="1"/>
    <w:qFormat/>
    <w:rsid w:val="008A4435"/>
    <w:pPr>
      <w:spacing w:after="0" w:line="240" w:lineRule="auto"/>
    </w:pPr>
  </w:style>
  <w:style w:type="paragraph" w:styleId="Liststycke">
    <w:name w:val="List Paragraph"/>
    <w:basedOn w:val="Normal"/>
    <w:uiPriority w:val="34"/>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rsid w:val="00960402"/>
    <w:pPr>
      <w:numPr>
        <w:numId w:val="0"/>
      </w:num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4D20A2"/>
    <w:pPr>
      <w:spacing w:after="100"/>
    </w:pPr>
    <w:rPr>
      <w:rFonts w:asciiTheme="majorHAnsi" w:hAnsiTheme="majorHAnsi"/>
      <w:sz w:val="22"/>
    </w:rPr>
  </w:style>
  <w:style w:type="paragraph" w:styleId="Innehll3">
    <w:name w:val="toc 3"/>
    <w:basedOn w:val="Normal"/>
    <w:next w:val="Normal"/>
    <w:uiPriority w:val="39"/>
    <w:rsid w:val="004D20A2"/>
    <w:pPr>
      <w:spacing w:after="100"/>
    </w:pPr>
    <w:rPr>
      <w:rFonts w:asciiTheme="majorHAnsi" w:hAnsiTheme="majorHAnsi"/>
      <w:sz w:val="22"/>
    </w:rPr>
  </w:style>
  <w:style w:type="paragraph" w:styleId="Innehll4">
    <w:name w:val="toc 4"/>
    <w:basedOn w:val="Normal"/>
    <w:next w:val="Normal"/>
    <w:uiPriority w:val="39"/>
    <w:rsid w:val="004D20A2"/>
    <w:pPr>
      <w:spacing w:after="100"/>
    </w:pPr>
    <w:rPr>
      <w:rFonts w:asciiTheme="majorHAnsi" w:hAnsiTheme="majorHAnsi"/>
      <w:sz w:val="22"/>
    </w:rPr>
  </w:style>
  <w:style w:type="paragraph" w:styleId="Innehll5">
    <w:name w:val="toc 5"/>
    <w:basedOn w:val="Normal"/>
    <w:next w:val="Normal"/>
    <w:uiPriority w:val="39"/>
    <w:rsid w:val="004D20A2"/>
    <w:pPr>
      <w:spacing w:after="100"/>
    </w:pPr>
    <w:rPr>
      <w:rFonts w:asciiTheme="majorHAnsi" w:hAnsiTheme="majorHAnsi"/>
      <w:sz w:val="22"/>
    </w:rPr>
  </w:style>
  <w:style w:type="paragraph" w:styleId="Innehll6">
    <w:name w:val="toc 6"/>
    <w:basedOn w:val="Normal"/>
    <w:next w:val="Normal"/>
    <w:uiPriority w:val="39"/>
    <w:rsid w:val="004D20A2"/>
    <w:pPr>
      <w:spacing w:after="100"/>
    </w:pPr>
    <w:rPr>
      <w:rFonts w:asciiTheme="majorHAnsi" w:hAnsiTheme="majorHAnsi"/>
      <w:sz w:val="22"/>
    </w:rPr>
  </w:style>
  <w:style w:type="paragraph" w:styleId="Innehll7">
    <w:name w:val="toc 7"/>
    <w:basedOn w:val="Normal"/>
    <w:next w:val="Normal"/>
    <w:uiPriority w:val="39"/>
    <w:rsid w:val="004D20A2"/>
    <w:pPr>
      <w:spacing w:after="100"/>
    </w:pPr>
    <w:rPr>
      <w:rFonts w:asciiTheme="majorHAnsi" w:hAnsiTheme="majorHAnsi"/>
      <w:sz w:val="22"/>
    </w:rPr>
  </w:style>
  <w:style w:type="paragraph" w:styleId="Innehll8">
    <w:name w:val="toc 8"/>
    <w:basedOn w:val="Normal"/>
    <w:next w:val="Normal"/>
    <w:uiPriority w:val="39"/>
    <w:rsid w:val="004D20A2"/>
    <w:pPr>
      <w:spacing w:after="100"/>
    </w:pPr>
    <w:rPr>
      <w:rFonts w:asciiTheme="majorHAnsi" w:hAnsiTheme="majorHAnsi"/>
      <w:sz w:val="22"/>
    </w:rPr>
  </w:style>
  <w:style w:type="paragraph" w:styleId="Innehll9">
    <w:name w:val="toc 9"/>
    <w:basedOn w:val="Normal"/>
    <w:next w:val="Normal"/>
    <w:uiPriority w:val="39"/>
    <w:rsid w:val="004D20A2"/>
    <w:pPr>
      <w:spacing w:after="100"/>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character" w:customStyle="1" w:styleId="IngetavstndChar">
    <w:name w:val="Inget avstånd Char"/>
    <w:basedOn w:val="Standardstycketeckensnitt"/>
    <w:link w:val="Ingetavstnd"/>
    <w:uiPriority w:val="1"/>
    <w:rsid w:val="00EA2305"/>
  </w:style>
  <w:style w:type="table" w:customStyle="1" w:styleId="Ljustrutnt1">
    <w:name w:val="Ljust rutnät1"/>
    <w:basedOn w:val="Normaltabell"/>
    <w:next w:val="Ljustrutnt"/>
    <w:uiPriority w:val="62"/>
    <w:rsid w:val="007F0F01"/>
    <w:pPr>
      <w:spacing w:after="0" w:line="240" w:lineRule="auto"/>
    </w:pPr>
    <w:rPr>
      <w:rFonts w:ascii="Calibri" w:eastAsia="Calibri" w:hAnsi="Calibri" w:cs="Times New Roman"/>
      <w:lang w:eastAsia="sv-S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justrutnt2">
    <w:name w:val="Ljust rutnät2"/>
    <w:basedOn w:val="Normaltabell"/>
    <w:next w:val="Ljustrutnt"/>
    <w:uiPriority w:val="62"/>
    <w:rsid w:val="007F0F01"/>
    <w:pPr>
      <w:spacing w:after="0" w:line="240" w:lineRule="auto"/>
    </w:pPr>
    <w:rPr>
      <w:rFonts w:ascii="Calibri" w:eastAsia="Calibri" w:hAnsi="Calibri" w:cs="Times New Roman"/>
      <w:lang w:eastAsia="sv-S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justrutnt">
    <w:name w:val="Light Grid"/>
    <w:basedOn w:val="Normaltabell"/>
    <w:uiPriority w:val="62"/>
    <w:rsid w:val="007F0F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b">
    <w:name w:val="Normal (Web)"/>
    <w:basedOn w:val="Normal"/>
    <w:uiPriority w:val="99"/>
    <w:semiHidden/>
    <w:unhideWhenUsed/>
    <w:rsid w:val="00B47FF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E746A3"/>
    <w:rPr>
      <w:sz w:val="16"/>
      <w:szCs w:val="16"/>
    </w:rPr>
  </w:style>
  <w:style w:type="paragraph" w:styleId="Kommentarer">
    <w:name w:val="annotation text"/>
    <w:basedOn w:val="Normal"/>
    <w:link w:val="KommentarerChar"/>
    <w:uiPriority w:val="99"/>
    <w:semiHidden/>
    <w:unhideWhenUsed/>
    <w:rsid w:val="00E746A3"/>
    <w:pPr>
      <w:spacing w:line="240" w:lineRule="auto"/>
    </w:pPr>
  </w:style>
  <w:style w:type="character" w:customStyle="1" w:styleId="KommentarerChar">
    <w:name w:val="Kommentarer Char"/>
    <w:basedOn w:val="Standardstycketeckensnitt"/>
    <w:link w:val="Kommentarer"/>
    <w:uiPriority w:val="99"/>
    <w:semiHidden/>
    <w:rsid w:val="00E746A3"/>
  </w:style>
  <w:style w:type="paragraph" w:styleId="Kommentarsmne">
    <w:name w:val="annotation subject"/>
    <w:basedOn w:val="Kommentarer"/>
    <w:next w:val="Kommentarer"/>
    <w:link w:val="KommentarsmneChar"/>
    <w:uiPriority w:val="99"/>
    <w:semiHidden/>
    <w:unhideWhenUsed/>
    <w:rsid w:val="005877DE"/>
    <w:rPr>
      <w:b/>
      <w:bCs/>
    </w:rPr>
  </w:style>
  <w:style w:type="character" w:customStyle="1" w:styleId="KommentarsmneChar">
    <w:name w:val="Kommentarsämne Char"/>
    <w:basedOn w:val="KommentarerChar"/>
    <w:link w:val="Kommentarsmne"/>
    <w:uiPriority w:val="99"/>
    <w:semiHidden/>
    <w:rsid w:val="005877DE"/>
    <w:rPr>
      <w:b/>
      <w:bCs/>
    </w:rPr>
  </w:style>
  <w:style w:type="paragraph" w:styleId="Revision">
    <w:name w:val="Revision"/>
    <w:hidden/>
    <w:uiPriority w:val="99"/>
    <w:semiHidden/>
    <w:rsid w:val="005877DE"/>
    <w:pPr>
      <w:spacing w:after="0" w:line="240" w:lineRule="auto"/>
    </w:pPr>
  </w:style>
  <w:style w:type="paragraph" w:customStyle="1" w:styleId="Default">
    <w:name w:val="Default"/>
    <w:rsid w:val="001A66A0"/>
    <w:pPr>
      <w:autoSpaceDE w:val="0"/>
      <w:autoSpaceDN w:val="0"/>
      <w:adjustRightInd w:val="0"/>
      <w:spacing w:after="0" w:line="240" w:lineRule="auto"/>
    </w:pPr>
    <w:rPr>
      <w:rFonts w:ascii="Century Schoolbook" w:hAnsi="Century Schoolbook" w:cs="Century School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40605">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598611162">
      <w:bodyDiv w:val="1"/>
      <w:marLeft w:val="0"/>
      <w:marRight w:val="0"/>
      <w:marTop w:val="0"/>
      <w:marBottom w:val="0"/>
      <w:divBdr>
        <w:top w:val="none" w:sz="0" w:space="0" w:color="auto"/>
        <w:left w:val="none" w:sz="0" w:space="0" w:color="auto"/>
        <w:bottom w:val="none" w:sz="0" w:space="0" w:color="auto"/>
        <w:right w:val="none" w:sz="0" w:space="0" w:color="auto"/>
      </w:divBdr>
    </w:div>
    <w:div w:id="720783855">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 w:id="1394818961">
      <w:bodyDiv w:val="1"/>
      <w:marLeft w:val="0"/>
      <w:marRight w:val="0"/>
      <w:marTop w:val="0"/>
      <w:marBottom w:val="0"/>
      <w:divBdr>
        <w:top w:val="none" w:sz="0" w:space="0" w:color="auto"/>
        <w:left w:val="none" w:sz="0" w:space="0" w:color="auto"/>
        <w:bottom w:val="none" w:sz="0" w:space="0" w:color="auto"/>
        <w:right w:val="none" w:sz="0" w:space="0" w:color="auto"/>
      </w:divBdr>
    </w:div>
    <w:div w:id="1661538378">
      <w:bodyDiv w:val="1"/>
      <w:marLeft w:val="0"/>
      <w:marRight w:val="0"/>
      <w:marTop w:val="0"/>
      <w:marBottom w:val="0"/>
      <w:divBdr>
        <w:top w:val="none" w:sz="0" w:space="0" w:color="auto"/>
        <w:left w:val="none" w:sz="0" w:space="0" w:color="auto"/>
        <w:bottom w:val="none" w:sz="0" w:space="0" w:color="auto"/>
        <w:right w:val="none" w:sz="0" w:space="0" w:color="auto"/>
      </w:divBdr>
      <w:divsChild>
        <w:div w:id="1023870672">
          <w:marLeft w:val="0"/>
          <w:marRight w:val="0"/>
          <w:marTop w:val="0"/>
          <w:marBottom w:val="0"/>
          <w:divBdr>
            <w:top w:val="none" w:sz="0" w:space="0" w:color="auto"/>
            <w:left w:val="none" w:sz="0" w:space="0" w:color="auto"/>
            <w:bottom w:val="none" w:sz="0" w:space="0" w:color="auto"/>
            <w:right w:val="none" w:sz="0" w:space="0" w:color="auto"/>
          </w:divBdr>
          <w:divsChild>
            <w:div w:id="1461991583">
              <w:marLeft w:val="0"/>
              <w:marRight w:val="0"/>
              <w:marTop w:val="0"/>
              <w:marBottom w:val="0"/>
              <w:divBdr>
                <w:top w:val="none" w:sz="0" w:space="0" w:color="auto"/>
                <w:left w:val="none" w:sz="0" w:space="0" w:color="auto"/>
                <w:bottom w:val="none" w:sz="0" w:space="0" w:color="auto"/>
                <w:right w:val="none" w:sz="0" w:space="0" w:color="auto"/>
              </w:divBdr>
              <w:divsChild>
                <w:div w:id="545916480">
                  <w:marLeft w:val="0"/>
                  <w:marRight w:val="0"/>
                  <w:marTop w:val="0"/>
                  <w:marBottom w:val="75"/>
                  <w:divBdr>
                    <w:top w:val="none" w:sz="0" w:space="0" w:color="auto"/>
                    <w:left w:val="none" w:sz="0" w:space="0" w:color="auto"/>
                    <w:bottom w:val="none" w:sz="0" w:space="0" w:color="auto"/>
                    <w:right w:val="none" w:sz="0" w:space="0" w:color="auto"/>
                  </w:divBdr>
                  <w:divsChild>
                    <w:div w:id="1633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555567">
      <w:bodyDiv w:val="1"/>
      <w:marLeft w:val="0"/>
      <w:marRight w:val="0"/>
      <w:marTop w:val="0"/>
      <w:marBottom w:val="0"/>
      <w:divBdr>
        <w:top w:val="none" w:sz="0" w:space="0" w:color="auto"/>
        <w:left w:val="none" w:sz="0" w:space="0" w:color="auto"/>
        <w:bottom w:val="none" w:sz="0" w:space="0" w:color="auto"/>
        <w:right w:val="none" w:sz="0" w:space="0" w:color="auto"/>
      </w:divBdr>
      <w:divsChild>
        <w:div w:id="2094625606">
          <w:marLeft w:val="0"/>
          <w:marRight w:val="0"/>
          <w:marTop w:val="0"/>
          <w:marBottom w:val="0"/>
          <w:divBdr>
            <w:top w:val="none" w:sz="0" w:space="0" w:color="auto"/>
            <w:left w:val="none" w:sz="0" w:space="0" w:color="auto"/>
            <w:bottom w:val="none" w:sz="0" w:space="0" w:color="auto"/>
            <w:right w:val="none" w:sz="0" w:space="0" w:color="auto"/>
          </w:divBdr>
          <w:divsChild>
            <w:div w:id="426003147">
              <w:marLeft w:val="0"/>
              <w:marRight w:val="0"/>
              <w:marTop w:val="0"/>
              <w:marBottom w:val="0"/>
              <w:divBdr>
                <w:top w:val="none" w:sz="0" w:space="0" w:color="auto"/>
                <w:left w:val="none" w:sz="0" w:space="0" w:color="auto"/>
                <w:bottom w:val="none" w:sz="0" w:space="0" w:color="auto"/>
                <w:right w:val="none" w:sz="0" w:space="0" w:color="auto"/>
              </w:divBdr>
              <w:divsChild>
                <w:div w:id="952857338">
                  <w:marLeft w:val="0"/>
                  <w:marRight w:val="0"/>
                  <w:marTop w:val="0"/>
                  <w:marBottom w:val="75"/>
                  <w:divBdr>
                    <w:top w:val="none" w:sz="0" w:space="0" w:color="auto"/>
                    <w:left w:val="none" w:sz="0" w:space="0" w:color="auto"/>
                    <w:bottom w:val="none" w:sz="0" w:space="0" w:color="auto"/>
                    <w:right w:val="none" w:sz="0" w:space="0" w:color="auto"/>
                  </w:divBdr>
                  <w:divsChild>
                    <w:div w:id="20736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907173">
      <w:bodyDiv w:val="1"/>
      <w:marLeft w:val="0"/>
      <w:marRight w:val="0"/>
      <w:marTop w:val="0"/>
      <w:marBottom w:val="0"/>
      <w:divBdr>
        <w:top w:val="none" w:sz="0" w:space="0" w:color="auto"/>
        <w:left w:val="none" w:sz="0" w:space="0" w:color="auto"/>
        <w:bottom w:val="none" w:sz="0" w:space="0" w:color="auto"/>
        <w:right w:val="none" w:sz="0" w:space="0" w:color="auto"/>
      </w:divBdr>
    </w:div>
    <w:div w:id="2046784652">
      <w:bodyDiv w:val="1"/>
      <w:marLeft w:val="0"/>
      <w:marRight w:val="0"/>
      <w:marTop w:val="0"/>
      <w:marBottom w:val="0"/>
      <w:divBdr>
        <w:top w:val="none" w:sz="0" w:space="0" w:color="auto"/>
        <w:left w:val="none" w:sz="0" w:space="0" w:color="auto"/>
        <w:bottom w:val="none" w:sz="0" w:space="0" w:color="auto"/>
        <w:right w:val="none" w:sz="0" w:space="0" w:color="auto"/>
      </w:divBdr>
      <w:divsChild>
        <w:div w:id="323902360">
          <w:marLeft w:val="0"/>
          <w:marRight w:val="0"/>
          <w:marTop w:val="0"/>
          <w:marBottom w:val="0"/>
          <w:divBdr>
            <w:top w:val="none" w:sz="0" w:space="0" w:color="auto"/>
            <w:left w:val="none" w:sz="0" w:space="0" w:color="auto"/>
            <w:bottom w:val="none" w:sz="0" w:space="0" w:color="auto"/>
            <w:right w:val="none" w:sz="0" w:space="0" w:color="auto"/>
          </w:divBdr>
          <w:divsChild>
            <w:div w:id="323317301">
              <w:marLeft w:val="0"/>
              <w:marRight w:val="0"/>
              <w:marTop w:val="0"/>
              <w:marBottom w:val="0"/>
              <w:divBdr>
                <w:top w:val="none" w:sz="0" w:space="0" w:color="auto"/>
                <w:left w:val="none" w:sz="0" w:space="0" w:color="auto"/>
                <w:bottom w:val="none" w:sz="0" w:space="0" w:color="auto"/>
                <w:right w:val="none" w:sz="0" w:space="0" w:color="auto"/>
              </w:divBdr>
              <w:divsChild>
                <w:div w:id="986855485">
                  <w:marLeft w:val="0"/>
                  <w:marRight w:val="0"/>
                  <w:marTop w:val="0"/>
                  <w:marBottom w:val="75"/>
                  <w:divBdr>
                    <w:top w:val="none" w:sz="0" w:space="0" w:color="auto"/>
                    <w:left w:val="none" w:sz="0" w:space="0" w:color="auto"/>
                    <w:bottom w:val="none" w:sz="0" w:space="0" w:color="auto"/>
                    <w:right w:val="none" w:sz="0" w:space="0" w:color="auto"/>
                  </w:divBdr>
                  <w:divsChild>
                    <w:div w:id="1224564621">
                      <w:marLeft w:val="0"/>
                      <w:marRight w:val="0"/>
                      <w:marTop w:val="0"/>
                      <w:marBottom w:val="0"/>
                      <w:divBdr>
                        <w:top w:val="none" w:sz="0" w:space="0" w:color="auto"/>
                        <w:left w:val="none" w:sz="0" w:space="0" w:color="auto"/>
                        <w:bottom w:val="none" w:sz="0" w:space="0" w:color="auto"/>
                        <w:right w:val="none" w:sz="0" w:space="0" w:color="auto"/>
                      </w:divBdr>
                      <w:divsChild>
                        <w:div w:id="1996251578">
                          <w:marLeft w:val="0"/>
                          <w:marRight w:val="0"/>
                          <w:marTop w:val="0"/>
                          <w:marBottom w:val="0"/>
                          <w:divBdr>
                            <w:top w:val="none" w:sz="0" w:space="0" w:color="auto"/>
                            <w:left w:val="none" w:sz="0" w:space="0" w:color="auto"/>
                            <w:bottom w:val="none" w:sz="0" w:space="0" w:color="auto"/>
                            <w:right w:val="none" w:sz="0" w:space="0" w:color="auto"/>
                          </w:divBdr>
                        </w:div>
                        <w:div w:id="870874157">
                          <w:marLeft w:val="0"/>
                          <w:marRight w:val="0"/>
                          <w:marTop w:val="0"/>
                          <w:marBottom w:val="0"/>
                          <w:divBdr>
                            <w:top w:val="none" w:sz="0" w:space="0" w:color="auto"/>
                            <w:left w:val="none" w:sz="0" w:space="0" w:color="auto"/>
                            <w:bottom w:val="none" w:sz="0" w:space="0" w:color="auto"/>
                            <w:right w:val="none" w:sz="0" w:space="0" w:color="auto"/>
                          </w:divBdr>
                        </w:div>
                        <w:div w:id="2056149957">
                          <w:marLeft w:val="0"/>
                          <w:marRight w:val="0"/>
                          <w:marTop w:val="0"/>
                          <w:marBottom w:val="0"/>
                          <w:divBdr>
                            <w:top w:val="none" w:sz="0" w:space="0" w:color="auto"/>
                            <w:left w:val="none" w:sz="0" w:space="0" w:color="auto"/>
                            <w:bottom w:val="none" w:sz="0" w:space="0" w:color="auto"/>
                            <w:right w:val="none" w:sz="0" w:space="0" w:color="auto"/>
                          </w:divBdr>
                        </w:div>
                        <w:div w:id="870847081">
                          <w:marLeft w:val="0"/>
                          <w:marRight w:val="0"/>
                          <w:marTop w:val="0"/>
                          <w:marBottom w:val="0"/>
                          <w:divBdr>
                            <w:top w:val="none" w:sz="0" w:space="0" w:color="auto"/>
                            <w:left w:val="none" w:sz="0" w:space="0" w:color="auto"/>
                            <w:bottom w:val="none" w:sz="0" w:space="0" w:color="auto"/>
                            <w:right w:val="none" w:sz="0" w:space="0" w:color="auto"/>
                          </w:divBdr>
                        </w:div>
                        <w:div w:id="1461336729">
                          <w:marLeft w:val="0"/>
                          <w:marRight w:val="0"/>
                          <w:marTop w:val="0"/>
                          <w:marBottom w:val="0"/>
                          <w:divBdr>
                            <w:top w:val="none" w:sz="0" w:space="0" w:color="auto"/>
                            <w:left w:val="none" w:sz="0" w:space="0" w:color="auto"/>
                            <w:bottom w:val="none" w:sz="0" w:space="0" w:color="auto"/>
                            <w:right w:val="none" w:sz="0" w:space="0" w:color="auto"/>
                          </w:divBdr>
                        </w:div>
                        <w:div w:id="566185029">
                          <w:marLeft w:val="0"/>
                          <w:marRight w:val="0"/>
                          <w:marTop w:val="0"/>
                          <w:marBottom w:val="0"/>
                          <w:divBdr>
                            <w:top w:val="none" w:sz="0" w:space="0" w:color="auto"/>
                            <w:left w:val="none" w:sz="0" w:space="0" w:color="auto"/>
                            <w:bottom w:val="none" w:sz="0" w:space="0" w:color="auto"/>
                            <w:right w:val="none" w:sz="0" w:space="0" w:color="auto"/>
                          </w:divBdr>
                        </w:div>
                        <w:div w:id="486629595">
                          <w:marLeft w:val="0"/>
                          <w:marRight w:val="0"/>
                          <w:marTop w:val="0"/>
                          <w:marBottom w:val="0"/>
                          <w:divBdr>
                            <w:top w:val="none" w:sz="0" w:space="0" w:color="auto"/>
                            <w:left w:val="none" w:sz="0" w:space="0" w:color="auto"/>
                            <w:bottom w:val="none" w:sz="0" w:space="0" w:color="auto"/>
                            <w:right w:val="none" w:sz="0" w:space="0" w:color="auto"/>
                          </w:divBdr>
                        </w:div>
                        <w:div w:id="1500850960">
                          <w:marLeft w:val="0"/>
                          <w:marRight w:val="0"/>
                          <w:marTop w:val="0"/>
                          <w:marBottom w:val="0"/>
                          <w:divBdr>
                            <w:top w:val="none" w:sz="0" w:space="0" w:color="auto"/>
                            <w:left w:val="none" w:sz="0" w:space="0" w:color="auto"/>
                            <w:bottom w:val="none" w:sz="0" w:space="0" w:color="auto"/>
                            <w:right w:val="none" w:sz="0" w:space="0" w:color="auto"/>
                          </w:divBdr>
                        </w:div>
                        <w:div w:id="400640435">
                          <w:marLeft w:val="0"/>
                          <w:marRight w:val="0"/>
                          <w:marTop w:val="0"/>
                          <w:marBottom w:val="0"/>
                          <w:divBdr>
                            <w:top w:val="none" w:sz="0" w:space="0" w:color="auto"/>
                            <w:left w:val="none" w:sz="0" w:space="0" w:color="auto"/>
                            <w:bottom w:val="none" w:sz="0" w:space="0" w:color="auto"/>
                            <w:right w:val="none" w:sz="0" w:space="0" w:color="auto"/>
                          </w:divBdr>
                        </w:div>
                        <w:div w:id="2118286975">
                          <w:marLeft w:val="0"/>
                          <w:marRight w:val="0"/>
                          <w:marTop w:val="0"/>
                          <w:marBottom w:val="0"/>
                          <w:divBdr>
                            <w:top w:val="none" w:sz="0" w:space="0" w:color="auto"/>
                            <w:left w:val="none" w:sz="0" w:space="0" w:color="auto"/>
                            <w:bottom w:val="none" w:sz="0" w:space="0" w:color="auto"/>
                            <w:right w:val="none" w:sz="0" w:space="0" w:color="auto"/>
                          </w:divBdr>
                        </w:div>
                        <w:div w:id="247079452">
                          <w:marLeft w:val="0"/>
                          <w:marRight w:val="0"/>
                          <w:marTop w:val="0"/>
                          <w:marBottom w:val="0"/>
                          <w:divBdr>
                            <w:top w:val="none" w:sz="0" w:space="0" w:color="auto"/>
                            <w:left w:val="none" w:sz="0" w:space="0" w:color="auto"/>
                            <w:bottom w:val="none" w:sz="0" w:space="0" w:color="auto"/>
                            <w:right w:val="none" w:sz="0" w:space="0" w:color="auto"/>
                          </w:divBdr>
                        </w:div>
                        <w:div w:id="343626867">
                          <w:marLeft w:val="0"/>
                          <w:marRight w:val="0"/>
                          <w:marTop w:val="0"/>
                          <w:marBottom w:val="0"/>
                          <w:divBdr>
                            <w:top w:val="none" w:sz="0" w:space="0" w:color="auto"/>
                            <w:left w:val="none" w:sz="0" w:space="0" w:color="auto"/>
                            <w:bottom w:val="none" w:sz="0" w:space="0" w:color="auto"/>
                            <w:right w:val="none" w:sz="0" w:space="0" w:color="auto"/>
                          </w:divBdr>
                        </w:div>
                        <w:div w:id="1691948905">
                          <w:marLeft w:val="0"/>
                          <w:marRight w:val="0"/>
                          <w:marTop w:val="0"/>
                          <w:marBottom w:val="0"/>
                          <w:divBdr>
                            <w:top w:val="none" w:sz="0" w:space="0" w:color="auto"/>
                            <w:left w:val="none" w:sz="0" w:space="0" w:color="auto"/>
                            <w:bottom w:val="none" w:sz="0" w:space="0" w:color="auto"/>
                            <w:right w:val="none" w:sz="0" w:space="0" w:color="auto"/>
                          </w:divBdr>
                        </w:div>
                        <w:div w:id="3346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fga@se.falck.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fga@se.falck.com" TargetMode="External"/><Relationship Id="rId2" Type="http://schemas.openxmlformats.org/officeDocument/2006/relationships/customXml" Target="../customXml/item2.xml"/><Relationship Id="rId16" Type="http://schemas.openxmlformats.org/officeDocument/2006/relationships/hyperlink" Target="mailto:fga@se.falck.com" TargetMode="External"/><Relationship Id="rId20" Type="http://schemas.openxmlformats.org/officeDocument/2006/relationships/hyperlink" Target="mailto:fga@se.falck.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fga@se.falck.com"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Hollma\AppData\Roaming\Microsoft\Mallar\Rapport%20-%20numrerade%20rubriker.dotx" TargetMode="External"/></Relationship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ustomForm>
  <Settings>
    <NoControls>10</NoControls>
    <Rows>8</Rows>
    <Columns>2</Columns>
    <Width>80</Width>
  </Settings>
  <Controls>
    <Control>
      <Name>cntDnr</Name>
      <Switch/>
      <Type>txt</Type>
      <Position>1_1</Position>
      <Title>Diarienummer</Title>
      <TabOrder>0</TabOrder>
    </Control>
    <Control>
      <Name>cntTitel1</Name>
      <Switch>/2Col</Switch>
      <Type>txt</Type>
      <Position>2_1</Position>
      <Title>Titel 1</Title>
      <TabOrder>2</TabOrder>
    </Control>
    <Control>
      <Name>cntDokumenttitel</Name>
      <Switch>/2Col</Switch>
      <Type>txt</Type>
      <Position>3_1</Position>
      <Title>Dokumenttitel</Title>
      <TabOrder>3</TabOrder>
    </Control>
    <Control>
      <Name>cntTitel3</Name>
      <Switch>/2Col</Switch>
      <Type>txt</Type>
      <Position>4_1</Position>
      <Title>Titel 3</Title>
      <TabOrder>4</TabOrder>
    </Control>
  </Controls>
</CustomForm>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18594-FE73-4FEB-8E36-3DE77B6AF4F0}">
  <ds:schemaRefs/>
</ds:datastoreItem>
</file>

<file path=customXml/itemProps2.xml><?xml version="1.0" encoding="utf-8"?>
<ds:datastoreItem xmlns:ds="http://schemas.openxmlformats.org/officeDocument/2006/customXml" ds:itemID="{D84D75AD-D347-4CAA-BE05-345DDFC4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 numrerade rubriker</Template>
  <TotalTime>0</TotalTime>
  <Pages>29</Pages>
  <Words>6896</Words>
  <Characters>39308</Characters>
  <Application>Microsoft Office Word</Application>
  <DocSecurity>0</DocSecurity>
  <Lines>327</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Kammarkollegiet</Company>
  <LinksUpToDate>false</LinksUpToDate>
  <CharactersWithSpaces>46112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Liselott Hollman</dc:creator>
  <cp:lastModifiedBy>Runering, Maria</cp:lastModifiedBy>
  <cp:revision>2</cp:revision>
  <cp:lastPrinted>2020-11-18T11:15:00Z</cp:lastPrinted>
  <dcterms:created xsi:type="dcterms:W3CDTF">2021-04-23T13:48:00Z</dcterms:created>
  <dcterms:modified xsi:type="dcterms:W3CDTF">2021-04-23T13:48:00Z</dcterms:modified>
</cp:coreProperties>
</file>